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EB" w:rsidRPr="00660766" w:rsidRDefault="003D46EB" w:rsidP="000E2E95">
      <w:pPr>
        <w:autoSpaceDE w:val="0"/>
        <w:autoSpaceDN w:val="0"/>
        <w:adjustRightInd w:val="0"/>
        <w:spacing w:after="0" w:line="240" w:lineRule="auto"/>
        <w:jc w:val="center"/>
        <w:rPr>
          <w:sz w:val="24"/>
          <w:szCs w:val="24"/>
        </w:rPr>
      </w:pPr>
    </w:p>
    <w:p w:rsidR="008E584C" w:rsidRDefault="008E584C" w:rsidP="008E584C">
      <w:pPr>
        <w:jc w:val="center"/>
        <w:rPr>
          <w:b/>
          <w:bCs/>
          <w:color w:val="000000"/>
        </w:rPr>
      </w:pPr>
    </w:p>
    <w:p w:rsidR="008E584C" w:rsidRDefault="008E584C" w:rsidP="008E584C">
      <w:pPr>
        <w:jc w:val="center"/>
        <w:rPr>
          <w:b/>
          <w:bCs/>
          <w:color w:val="000000"/>
        </w:rPr>
      </w:pPr>
    </w:p>
    <w:p w:rsidR="008E584C" w:rsidRDefault="008E584C" w:rsidP="008E584C">
      <w:r w:rsidRPr="00BA22B6">
        <w:rPr>
          <w:rFonts w:ascii="Calibri Light" w:eastAsia="Times New Roman" w:hAnsi="Calibri Light"/>
          <w:b/>
          <w:bCs/>
          <w:color w:val="2E74B5"/>
          <w:sz w:val="48"/>
          <w:szCs w:val="48"/>
        </w:rPr>
        <w:t xml:space="preserve">     </w:t>
      </w:r>
      <w:r>
        <w:t xml:space="preserve"> </w:t>
      </w:r>
    </w:p>
    <w:p w:rsidR="008E584C" w:rsidRDefault="008E584C" w:rsidP="008E584C">
      <w:r>
        <w:rPr>
          <w:noProof/>
        </w:rPr>
        <w:pict>
          <v:group id="Grup 29" o:spid="_x0000_s1030" style="position:absolute;margin-left:0;margin-top:0;width:444.95pt;height:380.15pt;z-index: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" o:allowincell="f">
            <v:shapetype id="_x0000_t32" coordsize="21600,21600" o:spt="32" o:oned="t" path="m,l21600,21600e" filled="f">
              <v:path arrowok="t" fillok="f" o:connecttype="none"/>
              <o:lock v:ext="edit" shapetype="t"/>
            </v:shapetype>
            <v:shape id="AutoShape 30" o:spid="_x0000_s1031"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2"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1XcUA&#10;AADaAAAADwAAAGRycy9kb3ducmV2LnhtbESPT2vCQBTE7wW/w/KEXkrd2KBIdJVWEIWC/9KDx0f2&#10;NQnNvl2ya4zfvisUehxm5jfMYtWbRnTU+tqygvEoAUFcWF1zqeAr37zOQPiArLGxTAru5GG1HDwt&#10;MNP2xifqzqEUEcI+QwVVCC6T0hcVGfQj64ij921bgyHKtpS6xVuEm0a+JclUGqw5LlToaF1R8XO+&#10;GgWz+7Zzn7vDS5qkm8nefeSXyTFX6nnYv89BBOrDf/ivvdMKUnhc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rVdxQAAANoAAAAPAAAAAAAAAAAAAAAAAJgCAABkcnMv&#10;ZG93bnJldi54bWxQSwUGAAAAAAQABAD1AAAAigMAAAAA&#10;" fillcolor="#9ac3f6" stroked="f">
              <v:fill color2="#e1ecfb" focusposition=",1" focussize="" colors="0 #9ac3f6;.5 #c1d8f8;1 #e1ecfb" focus="100%" type="gradientRadial"/>
            </v:oval>
            <w10:wrap anchorx="page" anchory="page"/>
          </v:group>
        </w:pict>
      </w:r>
      <w:r>
        <w:rPr>
          <w:noProof/>
        </w:rPr>
        <w:pict>
          <v:group id="Grup 24" o:spid="_x0000_s1027" style="position:absolute;margin-left:184.25pt;margin-top:0;width:287.3pt;height:226.8pt;z-index:1;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" o:allowincell="f">
            <v:shape id="AutoShape 25" o:spid="_x0000_s1028"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9"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Uc8AA&#10;AADaAAAADwAAAGRycy9kb3ducmV2LnhtbESPQYvCMBSE74L/ITzBm6YVLVKNIsKKCLtg1fujebbF&#10;5qU02Vr/vVlY8DjMzDfMetubWnTUusqygngagSDOra64UHC9fE2WIJxH1lhbJgUvcrDdDAdrTLV9&#10;8pm6zBciQNilqKD0vkmldHlJBt3UNsTBu9vWoA+yLaRu8RngppazKEqkwYrDQokN7UvKH9mvUXDo&#10;fk7HC8WLOPlu7GJuKzO7ZUqNR/1uBcJT7z/h//ZRK0jg70q4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2Uc8AAAADaAAAADwAAAAAAAAAAAAAAAACYAgAAZHJzL2Rvd25y&#10;ZXYueG1sUEsFBgAAAAAEAAQA9QAAAIUDAAAAAA==&#10;" fillcolor="#9ac3f6" stroked="f">
              <v:fill color2="#e1ecfb" rotate="t" focusposition=",1" focussize="" colors="0 #9ac3f6;.5 #c1d8f8;1 #e1ecfb" focus="100%" type="gradientRadial"/>
            </v:oval>
            <w10:wrap anchorx="page" anchory="page"/>
          </v:group>
        </w:pict>
      </w:r>
    </w:p>
    <w:p w:rsidR="008E584C" w:rsidRDefault="008E584C" w:rsidP="008E584C">
      <w:r>
        <w:rPr>
          <w:noProof/>
        </w:rPr>
        <w:pict>
          <v:group id="Grup 16" o:spid="_x0000_s1033" style="position:absolute;margin-left:367.1pt;margin-top:116.85pt;width:301.7pt;height:725.05pt;z-index:3;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">
            <v:shape id="AutoShape 19" o:spid="_x0000_s1034"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35"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9MEA&#10;AADbAAAADwAAAGRycy9kb3ducmV2LnhtbERPS4vCMBC+C/6HMMJeRFOFlaUaRRRFvcj6QI9DM7bF&#10;ZlKabK3/fiMI3ubje85k1phC1FS53LKCQT8CQZxYnXOq4HRc9X5AOI+ssbBMCp7kYDZttyYYa/vg&#10;X6oPPhUhhF2MCjLvy1hKl2Rk0PVtSRy4m60M+gCrVOoKHyHcFHIYRSNpMOfQkGFJi4yS++HPKOD9&#10;st49r+ukez7r0fayOfn9NlLqq9PMxyA8Nf4jfrs3Osz/htcv4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P3PTBAAAA2wAAAA8AAAAAAAAAAAAAAAAAmAIAAGRycy9kb3du&#10;cmV2LnhtbFBLBQYAAAAABAAEAPUAAACGAwAAAAA=&#10;" fillcolor="#c9d4e3" stroked="f" strokeweight="1pt">
              <v:fill color2="#eef1f5" rotate="t" focusposition=".5,.5" focussize="" colors="0 #c9d4e3;.5 #dce3ed;1 #eef1f5" focus="100%" type="gradientRadial"/>
              <v:stroke joinstyle="miter"/>
            </v:oval>
            <w10:wrap anchorx="page" anchory="page"/>
          </v:group>
        </w:pict>
      </w:r>
    </w:p>
    <w:p w:rsidR="008E584C" w:rsidRPr="00BA22B6" w:rsidRDefault="008E584C" w:rsidP="008E584C">
      <w:pPr>
        <w:rPr>
          <w:color w:val="000000"/>
          <w:sz w:val="32"/>
          <w:szCs w:val="32"/>
        </w:rPr>
      </w:pPr>
    </w:p>
    <w:p w:rsidR="008E584C" w:rsidRDefault="008E584C" w:rsidP="008E584C">
      <w:pPr>
        <w:jc w:val="center"/>
        <w:rPr>
          <w:b/>
          <w:bCs/>
          <w:color w:val="000000"/>
        </w:rPr>
      </w:pPr>
    </w:p>
    <w:p w:rsidR="008E584C" w:rsidRDefault="008E584C" w:rsidP="008E584C">
      <w:pPr>
        <w:jc w:val="center"/>
        <w:rPr>
          <w:b/>
          <w:bCs/>
          <w:color w:val="000000"/>
        </w:rPr>
      </w:pPr>
    </w:p>
    <w:p w:rsidR="008E584C" w:rsidRDefault="008E584C" w:rsidP="008E584C">
      <w:pPr>
        <w:jc w:val="center"/>
        <w:rPr>
          <w:b/>
          <w:bCs/>
          <w:color w:val="000000"/>
        </w:rPr>
      </w:pPr>
    </w:p>
    <w:p w:rsidR="008E584C" w:rsidRDefault="008E584C" w:rsidP="008E584C">
      <w:pPr>
        <w:jc w:val="center"/>
        <w:rPr>
          <w:b/>
          <w:bCs/>
          <w:color w:val="000000"/>
        </w:rPr>
      </w:pPr>
    </w:p>
    <w:p w:rsidR="008E584C" w:rsidRDefault="008E584C" w:rsidP="008E584C">
      <w:pPr>
        <w:jc w:val="center"/>
        <w:rPr>
          <w:b/>
          <w:bCs/>
          <w:color w:val="000000"/>
        </w:rPr>
      </w:pPr>
    </w:p>
    <w:p w:rsidR="008E584C" w:rsidRDefault="008E584C" w:rsidP="008E584C">
      <w:pPr>
        <w:jc w:val="center"/>
        <w:rPr>
          <w:b/>
          <w:bCs/>
          <w:color w:val="000000"/>
        </w:rPr>
      </w:pPr>
    </w:p>
    <w:p w:rsidR="008E584C" w:rsidRDefault="008E584C" w:rsidP="008E584C">
      <w:pPr>
        <w:rPr>
          <w:b/>
          <w:bCs/>
          <w:color w:val="000000"/>
        </w:rPr>
      </w:pPr>
    </w:p>
    <w:p w:rsidR="008E584C" w:rsidRDefault="008E584C" w:rsidP="008E584C">
      <w:pPr>
        <w:spacing w:after="0"/>
        <w:rPr>
          <w:b/>
          <w:bCs/>
          <w:color w:val="000000"/>
        </w:rPr>
      </w:pPr>
      <w:r>
        <w:rPr>
          <w:b/>
          <w:bCs/>
          <w:color w:val="000000"/>
        </w:rPr>
        <w:t>ERZURUM DEFTERDARLIĞI</w:t>
      </w:r>
    </w:p>
    <w:p w:rsidR="008E584C" w:rsidRDefault="008E584C" w:rsidP="008E584C">
      <w:pPr>
        <w:spacing w:after="0"/>
        <w:rPr>
          <w:b/>
          <w:bCs/>
          <w:color w:val="000000"/>
        </w:rPr>
      </w:pPr>
      <w:r>
        <w:rPr>
          <w:b/>
          <w:bCs/>
          <w:color w:val="000000"/>
        </w:rPr>
        <w:t>MUHASEBE MÜDÜRLÜĞÜ</w:t>
      </w:r>
    </w:p>
    <w:p w:rsidR="008E584C" w:rsidRDefault="008E584C" w:rsidP="008E584C">
      <w:pPr>
        <w:spacing w:after="0"/>
        <w:rPr>
          <w:b/>
          <w:bCs/>
          <w:color w:val="000000"/>
        </w:rPr>
      </w:pPr>
      <w:r>
        <w:rPr>
          <w:b/>
          <w:bCs/>
          <w:color w:val="000000"/>
        </w:rPr>
        <w:t xml:space="preserve">      BİRİM YÖNERGESİ</w:t>
      </w:r>
    </w:p>
    <w:p w:rsidR="008E584C" w:rsidRDefault="008E584C" w:rsidP="008E584C">
      <w:pPr>
        <w:spacing w:after="0"/>
        <w:rPr>
          <w:b/>
          <w:bCs/>
          <w:color w:val="000000"/>
        </w:rPr>
      </w:pPr>
    </w:p>
    <w:p w:rsidR="008E584C" w:rsidRDefault="008E584C" w:rsidP="008E584C">
      <w:pPr>
        <w:spacing w:after="0"/>
        <w:rPr>
          <w:b/>
          <w:bCs/>
          <w:color w:val="000000"/>
        </w:rPr>
      </w:pPr>
    </w:p>
    <w:tbl>
      <w:tblPr>
        <w:tblW w:w="0" w:type="auto"/>
        <w:tblLook w:val="04A0" w:firstRow="1" w:lastRow="0" w:firstColumn="1" w:lastColumn="0" w:noHBand="0" w:noVBand="1"/>
      </w:tblPr>
      <w:tblGrid>
        <w:gridCol w:w="5920"/>
      </w:tblGrid>
      <w:tr w:rsidR="008E584C" w:rsidTr="005A36AA">
        <w:tc>
          <w:tcPr>
            <w:tcW w:w="5920" w:type="dxa"/>
            <w:shd w:val="clear" w:color="auto" w:fill="auto"/>
          </w:tcPr>
          <w:p w:rsidR="008E584C" w:rsidRPr="009339DF" w:rsidRDefault="008E584C" w:rsidP="008E584C">
            <w:pPr>
              <w:spacing w:after="0"/>
              <w:rPr>
                <w:b/>
                <w:bCs/>
                <w:color w:val="000000"/>
                <w:sz w:val="20"/>
                <w:szCs w:val="20"/>
              </w:rPr>
            </w:pPr>
            <w:r w:rsidRPr="009339DF">
              <w:rPr>
                <w:b/>
                <w:bCs/>
                <w:color w:val="000000"/>
                <w:sz w:val="20"/>
                <w:szCs w:val="20"/>
              </w:rPr>
              <w:t>Bu Yönerge Maliye Bakanlığı İç Kontrol Standartlarına</w:t>
            </w:r>
          </w:p>
          <w:p w:rsidR="008E584C" w:rsidRPr="009339DF" w:rsidRDefault="008E584C" w:rsidP="008E584C">
            <w:pPr>
              <w:spacing w:after="0"/>
              <w:rPr>
                <w:b/>
                <w:bCs/>
                <w:color w:val="000000"/>
                <w:sz w:val="20"/>
                <w:szCs w:val="20"/>
              </w:rPr>
            </w:pPr>
            <w:r w:rsidRPr="009339DF">
              <w:rPr>
                <w:b/>
                <w:bCs/>
                <w:color w:val="000000"/>
                <w:sz w:val="20"/>
                <w:szCs w:val="20"/>
              </w:rPr>
              <w:t>Uyum Eylem Planında Yer Alan Defterdarlık Birim Yönergelerine</w:t>
            </w:r>
          </w:p>
          <w:p w:rsidR="008E584C" w:rsidRPr="009339DF" w:rsidRDefault="008E584C" w:rsidP="008E584C">
            <w:pPr>
              <w:spacing w:after="0"/>
              <w:rPr>
                <w:b/>
                <w:bCs/>
                <w:color w:val="000000"/>
                <w:sz w:val="20"/>
                <w:szCs w:val="20"/>
              </w:rPr>
            </w:pPr>
            <w:r w:rsidRPr="009339DF">
              <w:rPr>
                <w:b/>
                <w:bCs/>
                <w:color w:val="000000"/>
                <w:sz w:val="20"/>
                <w:szCs w:val="20"/>
              </w:rPr>
              <w:t xml:space="preserve">Yönelik 1.3.7, 2.2.4, 2.2.5, 2.2.6, 2.4.2, 2.5.3, 2.7.3, 3.2.4, 11.3.2 Nolu </w:t>
            </w:r>
          </w:p>
          <w:p w:rsidR="008E584C" w:rsidRPr="009339DF" w:rsidRDefault="008E584C" w:rsidP="008E584C">
            <w:pPr>
              <w:spacing w:after="0"/>
              <w:rPr>
                <w:b/>
                <w:bCs/>
                <w:color w:val="000000"/>
                <w:sz w:val="20"/>
                <w:szCs w:val="20"/>
              </w:rPr>
            </w:pPr>
            <w:r w:rsidRPr="009339DF">
              <w:rPr>
                <w:b/>
                <w:bCs/>
                <w:color w:val="000000"/>
                <w:sz w:val="20"/>
                <w:szCs w:val="20"/>
              </w:rPr>
              <w:t xml:space="preserve">Eylemler kapsamında hazırlanmıştır. </w:t>
            </w:r>
          </w:p>
          <w:p w:rsidR="008E584C" w:rsidRPr="009339DF" w:rsidRDefault="008E584C" w:rsidP="008E584C">
            <w:pPr>
              <w:spacing w:after="0"/>
              <w:rPr>
                <w:b/>
                <w:bCs/>
                <w:color w:val="000000"/>
                <w:sz w:val="20"/>
                <w:szCs w:val="20"/>
              </w:rPr>
            </w:pPr>
          </w:p>
          <w:p w:rsidR="008E584C" w:rsidRPr="009339DF" w:rsidRDefault="008E584C" w:rsidP="008E584C">
            <w:pPr>
              <w:spacing w:after="0"/>
              <w:rPr>
                <w:b/>
                <w:bCs/>
                <w:color w:val="000000"/>
              </w:rPr>
            </w:pPr>
            <w:r w:rsidRPr="009339DF">
              <w:rPr>
                <w:b/>
                <w:bCs/>
                <w:color w:val="000000"/>
              </w:rPr>
              <w:t>T.C. Maliye Bakanlığı</w:t>
            </w:r>
          </w:p>
          <w:p w:rsidR="008E584C" w:rsidRPr="009339DF" w:rsidRDefault="008E584C" w:rsidP="008E584C">
            <w:pPr>
              <w:spacing w:after="0"/>
              <w:rPr>
                <w:b/>
                <w:bCs/>
                <w:color w:val="000000"/>
              </w:rPr>
            </w:pPr>
            <w:r w:rsidRPr="009339DF">
              <w:rPr>
                <w:b/>
                <w:bCs/>
                <w:color w:val="000000"/>
              </w:rPr>
              <w:t>Erzurum Defterdarlığı</w:t>
            </w:r>
          </w:p>
          <w:p w:rsidR="008E584C" w:rsidRPr="009339DF" w:rsidRDefault="008E584C" w:rsidP="008E584C">
            <w:pPr>
              <w:spacing w:after="0"/>
              <w:rPr>
                <w:b/>
                <w:bCs/>
                <w:color w:val="000000"/>
              </w:rPr>
            </w:pPr>
          </w:p>
          <w:p w:rsidR="008E584C" w:rsidRPr="009339DF" w:rsidRDefault="008E584C" w:rsidP="008E584C">
            <w:pPr>
              <w:spacing w:after="0"/>
              <w:rPr>
                <w:b/>
                <w:bCs/>
                <w:color w:val="000000"/>
              </w:rPr>
            </w:pPr>
            <w:r w:rsidRPr="009339DF">
              <w:rPr>
                <w:b/>
                <w:bCs/>
                <w:color w:val="000000"/>
              </w:rPr>
              <w:t>Ekim 2013</w:t>
            </w:r>
          </w:p>
          <w:p w:rsidR="008E584C" w:rsidRPr="009339DF" w:rsidRDefault="008E584C" w:rsidP="008E584C">
            <w:pPr>
              <w:spacing w:after="0"/>
              <w:rPr>
                <w:b/>
                <w:bCs/>
                <w:color w:val="000000"/>
                <w:sz w:val="20"/>
                <w:szCs w:val="20"/>
              </w:rPr>
            </w:pPr>
          </w:p>
          <w:p w:rsidR="008E584C" w:rsidRPr="009339DF" w:rsidRDefault="008E584C" w:rsidP="008E584C">
            <w:pPr>
              <w:spacing w:after="0"/>
              <w:rPr>
                <w:b/>
                <w:bCs/>
                <w:color w:val="000000"/>
              </w:rPr>
            </w:pPr>
          </w:p>
        </w:tc>
      </w:tr>
    </w:tbl>
    <w:p w:rsidR="008E584C" w:rsidRDefault="008E584C" w:rsidP="008E584C">
      <w:pPr>
        <w:rPr>
          <w:b/>
          <w:bCs/>
          <w:color w:val="000000"/>
        </w:rPr>
      </w:pPr>
    </w:p>
    <w:p w:rsidR="003D46EB" w:rsidRDefault="003D46EB" w:rsidP="008E584C">
      <w:pPr>
        <w:pStyle w:val="a"/>
        <w:spacing w:after="500"/>
        <w:jc w:val="left"/>
        <w:rPr>
          <w:rFonts w:ascii="Calibri" w:eastAsia="Calibri" w:hAnsi="Calibri" w:cs="Calibri"/>
          <w:b/>
          <w:bCs/>
          <w:color w:val="000000"/>
          <w:sz w:val="20"/>
          <w:szCs w:val="20"/>
          <w:lang w:eastAsia="en-US"/>
        </w:rPr>
      </w:pPr>
    </w:p>
    <w:p w:rsidR="008E584C" w:rsidRPr="008E584C" w:rsidRDefault="008E584C" w:rsidP="008E584C">
      <w:pPr>
        <w:rPr>
          <w:lang w:val="en-US" w:eastAsia="zh-CN"/>
        </w:rPr>
      </w:pPr>
    </w:p>
    <w:p w:rsidR="003D46EB" w:rsidRPr="00EE243A" w:rsidRDefault="003D46EB" w:rsidP="00660766">
      <w:pPr>
        <w:autoSpaceDE w:val="0"/>
        <w:autoSpaceDN w:val="0"/>
        <w:adjustRightInd w:val="0"/>
        <w:spacing w:after="0" w:line="240" w:lineRule="auto"/>
        <w:jc w:val="center"/>
        <w:rPr>
          <w:b/>
          <w:bCs/>
          <w:color w:val="4F82BE"/>
          <w:sz w:val="28"/>
          <w:szCs w:val="28"/>
        </w:rPr>
      </w:pPr>
      <w:r w:rsidRPr="00EE243A">
        <w:rPr>
          <w:b/>
          <w:bCs/>
          <w:color w:val="4F82BE"/>
          <w:sz w:val="28"/>
          <w:szCs w:val="28"/>
        </w:rPr>
        <w:lastRenderedPageBreak/>
        <w:t>BİRİNCİ BÖLÜM</w:t>
      </w:r>
    </w:p>
    <w:p w:rsidR="003D46EB" w:rsidRPr="00EE243A" w:rsidRDefault="003D46EB" w:rsidP="00660766">
      <w:pPr>
        <w:autoSpaceDE w:val="0"/>
        <w:autoSpaceDN w:val="0"/>
        <w:adjustRightInd w:val="0"/>
        <w:spacing w:after="0" w:line="240" w:lineRule="auto"/>
        <w:jc w:val="center"/>
        <w:rPr>
          <w:b/>
          <w:bCs/>
          <w:color w:val="4F82BE"/>
          <w:sz w:val="28"/>
          <w:szCs w:val="28"/>
        </w:rPr>
      </w:pPr>
      <w:r w:rsidRPr="00EE243A">
        <w:rPr>
          <w:b/>
          <w:bCs/>
          <w:color w:val="4F82BE"/>
          <w:sz w:val="28"/>
          <w:szCs w:val="28"/>
        </w:rPr>
        <w:t>Amaç, Dayanak ve Tanımlar</w:t>
      </w:r>
    </w:p>
    <w:p w:rsidR="003D46EB" w:rsidRPr="00660766" w:rsidRDefault="003D46EB" w:rsidP="00660766">
      <w:pPr>
        <w:autoSpaceDE w:val="0"/>
        <w:autoSpaceDN w:val="0"/>
        <w:adjustRightInd w:val="0"/>
        <w:spacing w:after="0" w:line="240" w:lineRule="auto"/>
        <w:rPr>
          <w:b/>
          <w:bCs/>
          <w:color w:val="FF0000"/>
          <w:sz w:val="24"/>
          <w:szCs w:val="24"/>
        </w:rPr>
      </w:pPr>
      <w:r w:rsidRPr="00660766">
        <w:rPr>
          <w:b/>
          <w:bCs/>
          <w:color w:val="FF0000"/>
          <w:sz w:val="24"/>
          <w:szCs w:val="24"/>
        </w:rPr>
        <w:t>Amaç</w:t>
      </w:r>
    </w:p>
    <w:p w:rsidR="003D46EB" w:rsidRPr="00660766" w:rsidRDefault="003D46EB" w:rsidP="00660766">
      <w:pPr>
        <w:autoSpaceDE w:val="0"/>
        <w:autoSpaceDN w:val="0"/>
        <w:adjustRightInd w:val="0"/>
        <w:spacing w:after="0" w:line="240" w:lineRule="auto"/>
        <w:rPr>
          <w:color w:val="000000"/>
          <w:sz w:val="24"/>
          <w:szCs w:val="24"/>
        </w:rPr>
      </w:pPr>
      <w:r w:rsidRPr="00660766">
        <w:rPr>
          <w:b/>
          <w:bCs/>
          <w:color w:val="FF0000"/>
          <w:sz w:val="24"/>
          <w:szCs w:val="24"/>
        </w:rPr>
        <w:t xml:space="preserve">MADDE 1 - </w:t>
      </w:r>
      <w:r w:rsidRPr="00660766">
        <w:rPr>
          <w:color w:val="000000"/>
          <w:sz w:val="24"/>
          <w:szCs w:val="24"/>
        </w:rPr>
        <w:t xml:space="preserve">(1) Bu Yönergenin amacı, </w:t>
      </w:r>
      <w:r w:rsidR="00000C4D">
        <w:rPr>
          <w:color w:val="000000"/>
          <w:sz w:val="24"/>
          <w:szCs w:val="24"/>
        </w:rPr>
        <w:t>Erzurum</w:t>
      </w:r>
      <w:r w:rsidRPr="00660766">
        <w:rPr>
          <w:color w:val="000000"/>
          <w:sz w:val="24"/>
          <w:szCs w:val="24"/>
        </w:rPr>
        <w:t xml:space="preserve"> Defterdarlığı  dairelerinin iş ve işlemlerinin yürütülmesinde izlenecek yol ve yöntemleri düzenlemektir.</w:t>
      </w:r>
    </w:p>
    <w:p w:rsidR="003D46EB" w:rsidRPr="00660766" w:rsidRDefault="003D46EB" w:rsidP="00660766">
      <w:pPr>
        <w:autoSpaceDE w:val="0"/>
        <w:autoSpaceDN w:val="0"/>
        <w:adjustRightInd w:val="0"/>
        <w:spacing w:after="0" w:line="240" w:lineRule="auto"/>
        <w:rPr>
          <w:color w:val="000000"/>
          <w:sz w:val="24"/>
          <w:szCs w:val="24"/>
        </w:rPr>
      </w:pPr>
    </w:p>
    <w:p w:rsidR="003D46EB" w:rsidRPr="00660766" w:rsidRDefault="003D46EB" w:rsidP="00660766">
      <w:pPr>
        <w:autoSpaceDE w:val="0"/>
        <w:autoSpaceDN w:val="0"/>
        <w:adjustRightInd w:val="0"/>
        <w:spacing w:after="0" w:line="240" w:lineRule="auto"/>
        <w:rPr>
          <w:b/>
          <w:bCs/>
          <w:color w:val="FF0000"/>
          <w:sz w:val="24"/>
          <w:szCs w:val="24"/>
        </w:rPr>
      </w:pPr>
      <w:r w:rsidRPr="00660766">
        <w:rPr>
          <w:b/>
          <w:bCs/>
          <w:color w:val="FF0000"/>
          <w:sz w:val="24"/>
          <w:szCs w:val="24"/>
        </w:rPr>
        <w:t>Dayanak</w:t>
      </w:r>
    </w:p>
    <w:p w:rsidR="003D46EB" w:rsidRPr="00660766" w:rsidRDefault="003D46EB" w:rsidP="00660766">
      <w:pPr>
        <w:autoSpaceDE w:val="0"/>
        <w:autoSpaceDN w:val="0"/>
        <w:adjustRightInd w:val="0"/>
        <w:spacing w:after="0" w:line="240" w:lineRule="auto"/>
        <w:rPr>
          <w:color w:val="000000"/>
          <w:sz w:val="24"/>
          <w:szCs w:val="24"/>
        </w:rPr>
      </w:pPr>
      <w:r w:rsidRPr="00660766">
        <w:rPr>
          <w:b/>
          <w:bCs/>
          <w:color w:val="FF0000"/>
          <w:sz w:val="24"/>
          <w:szCs w:val="24"/>
        </w:rPr>
        <w:t xml:space="preserve">MADDE 2 - </w:t>
      </w:r>
      <w:r w:rsidRPr="00660766">
        <w:rPr>
          <w:color w:val="000000"/>
          <w:sz w:val="24"/>
          <w:szCs w:val="24"/>
        </w:rPr>
        <w:t>(1) Bu Yönerge; Maliye Bakanlığı Kamu İç Kontrol Standartlarına</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Uyum Eylem Planına dayanılarak hazırlanmıştır.</w:t>
      </w:r>
    </w:p>
    <w:p w:rsidR="003D46EB" w:rsidRPr="00660766" w:rsidRDefault="003D46EB" w:rsidP="00660766">
      <w:pPr>
        <w:autoSpaceDE w:val="0"/>
        <w:autoSpaceDN w:val="0"/>
        <w:adjustRightInd w:val="0"/>
        <w:spacing w:after="0" w:line="240" w:lineRule="auto"/>
        <w:rPr>
          <w:color w:val="000000"/>
          <w:sz w:val="24"/>
          <w:szCs w:val="24"/>
        </w:rPr>
      </w:pPr>
    </w:p>
    <w:p w:rsidR="003D46EB" w:rsidRPr="00660766" w:rsidRDefault="003D46EB" w:rsidP="00660766">
      <w:pPr>
        <w:autoSpaceDE w:val="0"/>
        <w:autoSpaceDN w:val="0"/>
        <w:adjustRightInd w:val="0"/>
        <w:spacing w:after="0" w:line="240" w:lineRule="auto"/>
        <w:rPr>
          <w:b/>
          <w:bCs/>
          <w:color w:val="FF0000"/>
          <w:sz w:val="24"/>
          <w:szCs w:val="24"/>
        </w:rPr>
      </w:pPr>
      <w:r w:rsidRPr="00660766">
        <w:rPr>
          <w:b/>
          <w:bCs/>
          <w:color w:val="FF0000"/>
          <w:sz w:val="24"/>
          <w:szCs w:val="24"/>
        </w:rPr>
        <w:t>Tanımlar</w:t>
      </w:r>
    </w:p>
    <w:p w:rsidR="003D46EB" w:rsidRPr="00660766" w:rsidRDefault="003D46EB" w:rsidP="00660766">
      <w:pPr>
        <w:autoSpaceDE w:val="0"/>
        <w:autoSpaceDN w:val="0"/>
        <w:adjustRightInd w:val="0"/>
        <w:spacing w:after="0" w:line="240" w:lineRule="auto"/>
        <w:rPr>
          <w:color w:val="000000"/>
          <w:sz w:val="24"/>
          <w:szCs w:val="24"/>
        </w:rPr>
      </w:pPr>
      <w:r w:rsidRPr="00660766">
        <w:rPr>
          <w:b/>
          <w:bCs/>
          <w:color w:val="FF0000"/>
          <w:sz w:val="24"/>
          <w:szCs w:val="24"/>
        </w:rPr>
        <w:t xml:space="preserve">MADDE 3 - </w:t>
      </w:r>
      <w:r w:rsidRPr="00660766">
        <w:rPr>
          <w:color w:val="000000"/>
          <w:sz w:val="24"/>
          <w:szCs w:val="24"/>
        </w:rPr>
        <w:t>(1) Bu Yönergede geçen;</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a) Bakan: Maliye Bakanını,</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b) Bakanlık: Maliye Bakanlığını,</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c) Genel Müdürlük : Muhasebat Genel Müd</w:t>
      </w:r>
      <w:r>
        <w:rPr>
          <w:color w:val="000000"/>
          <w:sz w:val="24"/>
          <w:szCs w:val="24"/>
        </w:rPr>
        <w:t>ü</w:t>
      </w:r>
      <w:r w:rsidRPr="00660766">
        <w:rPr>
          <w:color w:val="000000"/>
          <w:sz w:val="24"/>
          <w:szCs w:val="24"/>
        </w:rPr>
        <w:t>rlüğünü</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 xml:space="preserve">ç) Defterdarlık: </w:t>
      </w:r>
      <w:r w:rsidR="00000C4D">
        <w:rPr>
          <w:color w:val="000000"/>
          <w:sz w:val="24"/>
          <w:szCs w:val="24"/>
        </w:rPr>
        <w:t>Erzurum</w:t>
      </w:r>
      <w:r w:rsidRPr="00660766">
        <w:rPr>
          <w:color w:val="000000"/>
          <w:sz w:val="24"/>
          <w:szCs w:val="24"/>
        </w:rPr>
        <w:t xml:space="preserve"> Defterdarlığı,</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d) Servisler: Muhasebe Müdürlüğüne bağlı Servisleri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e) Say200İ: İşlemlerin gerçekleştiği intranet e bağlı uygulamayı</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f) Evrak Sistemi: Elektronik Belge Yönetim Sistemini,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g) Harcama Birimi: Kamu idare bütçesinde ödenek tahsis edilen ve harcama yetkisi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bulunan birimini,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h) KBS: Kamu Harcama ve Muhasebe Bilişim Sistemini,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ı) Muhasebe Birimi: Muhasebe Müdürlüğünü</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i) SGB.net Sistemi: Bakanlık harcama birimlerinin iş süreçlerine bilgi teknolojisi</w:t>
      </w:r>
    </w:p>
    <w:p w:rsidR="003D46EB" w:rsidRPr="00660766" w:rsidRDefault="003D46EB" w:rsidP="00660766">
      <w:pPr>
        <w:autoSpaceDE w:val="0"/>
        <w:autoSpaceDN w:val="0"/>
        <w:adjustRightInd w:val="0"/>
        <w:spacing w:after="0" w:line="240" w:lineRule="auto"/>
        <w:rPr>
          <w:color w:val="000000"/>
          <w:sz w:val="24"/>
          <w:szCs w:val="24"/>
        </w:rPr>
      </w:pPr>
      <w:r w:rsidRPr="00660766">
        <w:rPr>
          <w:color w:val="000000"/>
          <w:sz w:val="24"/>
          <w:szCs w:val="24"/>
        </w:rPr>
        <w:t>desteği sağlayan sistemini,</w:t>
      </w:r>
    </w:p>
    <w:p w:rsidR="003D46EB" w:rsidRPr="00660766" w:rsidRDefault="003D46EB" w:rsidP="00660766">
      <w:pPr>
        <w:autoSpaceDE w:val="0"/>
        <w:autoSpaceDN w:val="0"/>
        <w:adjustRightInd w:val="0"/>
        <w:spacing w:after="0" w:line="240" w:lineRule="auto"/>
        <w:rPr>
          <w:color w:val="000000"/>
          <w:sz w:val="24"/>
          <w:szCs w:val="24"/>
        </w:rPr>
      </w:pPr>
      <w:r>
        <w:rPr>
          <w:color w:val="000000"/>
          <w:sz w:val="24"/>
          <w:szCs w:val="24"/>
        </w:rPr>
        <w:t xml:space="preserve">k) </w:t>
      </w:r>
      <w:r w:rsidRPr="00660766">
        <w:rPr>
          <w:sz w:val="24"/>
          <w:szCs w:val="24"/>
        </w:rPr>
        <w:t xml:space="preserve">KEÖS </w:t>
      </w:r>
      <w:r>
        <w:rPr>
          <w:sz w:val="24"/>
          <w:szCs w:val="24"/>
        </w:rPr>
        <w:t>: Kamu Elektronik Ödeme Sistemini</w:t>
      </w:r>
    </w:p>
    <w:p w:rsidR="003D46EB" w:rsidRPr="00660766" w:rsidRDefault="003D46EB" w:rsidP="00660766">
      <w:pPr>
        <w:autoSpaceDE w:val="0"/>
        <w:autoSpaceDN w:val="0"/>
        <w:adjustRightInd w:val="0"/>
        <w:spacing w:after="0" w:line="240" w:lineRule="auto"/>
        <w:rPr>
          <w:b/>
          <w:bCs/>
          <w:sz w:val="24"/>
          <w:szCs w:val="24"/>
        </w:rPr>
      </w:pPr>
      <w:r w:rsidRPr="00660766">
        <w:rPr>
          <w:color w:val="000000"/>
          <w:sz w:val="24"/>
          <w:szCs w:val="24"/>
        </w:rPr>
        <w:t>ifade eder.</w:t>
      </w: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660766">
      <w:pPr>
        <w:autoSpaceDE w:val="0"/>
        <w:autoSpaceDN w:val="0"/>
        <w:adjustRightInd w:val="0"/>
        <w:spacing w:after="0" w:line="240" w:lineRule="auto"/>
        <w:jc w:val="center"/>
        <w:rPr>
          <w:b/>
          <w:bCs/>
          <w:color w:val="4F82BE"/>
          <w:sz w:val="24"/>
          <w:szCs w:val="24"/>
        </w:rPr>
      </w:pPr>
      <w:r w:rsidRPr="00660766">
        <w:rPr>
          <w:b/>
          <w:bCs/>
          <w:color w:val="4F82BE"/>
          <w:sz w:val="24"/>
          <w:szCs w:val="24"/>
        </w:rPr>
        <w:t>İKİNCİ BÖLÜM</w:t>
      </w:r>
    </w:p>
    <w:p w:rsidR="003D46EB" w:rsidRPr="00660766" w:rsidRDefault="003D46EB" w:rsidP="00660766">
      <w:pPr>
        <w:autoSpaceDE w:val="0"/>
        <w:autoSpaceDN w:val="0"/>
        <w:adjustRightInd w:val="0"/>
        <w:spacing w:after="0" w:line="240" w:lineRule="auto"/>
        <w:jc w:val="center"/>
        <w:rPr>
          <w:b/>
          <w:bCs/>
          <w:sz w:val="24"/>
          <w:szCs w:val="24"/>
        </w:rPr>
      </w:pPr>
      <w:r w:rsidRPr="00660766">
        <w:rPr>
          <w:b/>
          <w:bCs/>
          <w:color w:val="4F82BE"/>
          <w:sz w:val="24"/>
          <w:szCs w:val="24"/>
        </w:rPr>
        <w:t>Müdürlüğün ve Servislerin Görevleri</w:t>
      </w: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660766">
      <w:pPr>
        <w:pStyle w:val="GvdeMetni24"/>
        <w:shd w:val="clear" w:color="auto" w:fill="auto"/>
        <w:tabs>
          <w:tab w:val="left" w:pos="993"/>
        </w:tabs>
        <w:spacing w:before="120" w:after="120" w:line="240" w:lineRule="auto"/>
        <w:ind w:right="20" w:firstLine="709"/>
        <w:jc w:val="both"/>
        <w:rPr>
          <w:b/>
          <w:bCs/>
          <w:color w:val="FF0000"/>
          <w:sz w:val="24"/>
          <w:szCs w:val="24"/>
        </w:rPr>
      </w:pPr>
      <w:r w:rsidRPr="00660766">
        <w:rPr>
          <w:b/>
          <w:bCs/>
          <w:color w:val="FF0000"/>
          <w:sz w:val="24"/>
          <w:szCs w:val="24"/>
        </w:rPr>
        <w:t>Muhasebe Müdürlüğü</w:t>
      </w:r>
    </w:p>
    <w:p w:rsidR="003D46EB" w:rsidRPr="00660766" w:rsidRDefault="003D46EB" w:rsidP="00660766">
      <w:pPr>
        <w:pStyle w:val="GvdeMetni24"/>
        <w:shd w:val="clear" w:color="auto" w:fill="auto"/>
        <w:tabs>
          <w:tab w:val="left" w:pos="993"/>
        </w:tabs>
        <w:spacing w:before="120" w:after="120" w:line="240" w:lineRule="auto"/>
        <w:ind w:right="20" w:firstLine="709"/>
        <w:jc w:val="both"/>
        <w:rPr>
          <w:b/>
          <w:bCs/>
          <w:sz w:val="24"/>
          <w:szCs w:val="24"/>
        </w:rPr>
      </w:pPr>
      <w:r w:rsidRPr="00660766">
        <w:rPr>
          <w:b/>
          <w:bCs/>
          <w:sz w:val="24"/>
          <w:szCs w:val="24"/>
        </w:rPr>
        <w:t xml:space="preserve"> </w:t>
      </w:r>
      <w:r w:rsidRPr="00660766">
        <w:rPr>
          <w:b/>
          <w:bCs/>
          <w:color w:val="FF0000"/>
          <w:sz w:val="24"/>
          <w:szCs w:val="24"/>
        </w:rPr>
        <w:t>(1) Muhasebe Müdürlüğünün Görevleri</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Genel bütçeli dairelerin </w:t>
      </w:r>
      <w:r w:rsidRPr="00660766">
        <w:rPr>
          <w:rStyle w:val="FontStyle24"/>
          <w:rFonts w:ascii="Calibri" w:hAnsi="Calibri" w:cs="Calibri"/>
          <w:b w:val="0"/>
          <w:bCs w:val="0"/>
          <w:sz w:val="24"/>
          <w:szCs w:val="24"/>
        </w:rPr>
        <w:t xml:space="preserve">muhasebe </w:t>
      </w:r>
      <w:r w:rsidRPr="00660766">
        <w:rPr>
          <w:rStyle w:val="FontStyle24"/>
          <w:rFonts w:ascii="Calibri" w:hAnsi="Calibri" w:cs="Calibri"/>
          <w:b w:val="0"/>
          <w:bCs w:val="0"/>
          <w:color w:val="000000"/>
          <w:sz w:val="24"/>
          <w:szCs w:val="24"/>
        </w:rPr>
        <w:t xml:space="preserve">hizmetlerini yürütmek,  </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sz w:val="24"/>
          <w:szCs w:val="24"/>
        </w:rPr>
      </w:pPr>
      <w:r w:rsidRPr="00660766">
        <w:rPr>
          <w:rStyle w:val="FontStyle24"/>
          <w:rFonts w:ascii="Calibri" w:hAnsi="Calibri" w:cs="Calibri"/>
          <w:b w:val="0"/>
          <w:bCs w:val="0"/>
          <w:sz w:val="24"/>
          <w:szCs w:val="24"/>
        </w:rPr>
        <w:t>Muhasebe birimleri arasında koordinasyonu ve uygulama birliğini sağlamak üzere Defterdar tarafından verilecek görüş ve önerileri hazırlamak,</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sz w:val="24"/>
          <w:szCs w:val="24"/>
        </w:rPr>
      </w:pPr>
      <w:r w:rsidRPr="00660766">
        <w:rPr>
          <w:rStyle w:val="FontStyle24"/>
          <w:rFonts w:ascii="Calibri" w:hAnsi="Calibri" w:cs="Calibri"/>
          <w:b w:val="0"/>
          <w:bCs w:val="0"/>
          <w:sz w:val="24"/>
          <w:szCs w:val="24"/>
        </w:rPr>
        <w:t xml:space="preserve">Muhasebe Yetkililiği görevi ile ilgili Sayıştay’a hesap vermek, </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sz w:val="24"/>
          <w:szCs w:val="24"/>
        </w:rPr>
      </w:pPr>
      <w:r w:rsidRPr="00660766">
        <w:rPr>
          <w:rStyle w:val="FontStyle24"/>
          <w:rFonts w:ascii="Calibri" w:hAnsi="Calibri" w:cs="Calibri"/>
          <w:b w:val="0"/>
          <w:bCs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3D46EB" w:rsidRPr="00660766" w:rsidRDefault="003D46EB" w:rsidP="00660766">
      <w:pPr>
        <w:pStyle w:val="Style13"/>
        <w:widowControl/>
        <w:numPr>
          <w:ilvl w:val="0"/>
          <w:numId w:val="3"/>
        </w:numPr>
        <w:tabs>
          <w:tab w:val="left" w:pos="1134"/>
        </w:tabs>
        <w:spacing w:before="120" w:after="120" w:line="240" w:lineRule="auto"/>
        <w:ind w:left="0" w:firstLine="709"/>
        <w:rPr>
          <w:rStyle w:val="FontStyle24"/>
          <w:rFonts w:ascii="Calibri" w:hAnsi="Calibri" w:cs="Calibri"/>
          <w:b w:val="0"/>
          <w:bCs w:val="0"/>
          <w:sz w:val="24"/>
          <w:szCs w:val="24"/>
        </w:rPr>
      </w:pPr>
      <w:r w:rsidRPr="00660766">
        <w:rPr>
          <w:rStyle w:val="FontStyle24"/>
          <w:rFonts w:ascii="Calibri" w:hAnsi="Calibri" w:cs="Calibri"/>
          <w:b w:val="0"/>
          <w:bCs w:val="0"/>
          <w:sz w:val="24"/>
          <w:szCs w:val="24"/>
        </w:rPr>
        <w:lastRenderedPageBreak/>
        <w:t>İlgili mevzuatı gereğince, genel yönetim sektörü kapsamındaki kamu idarelerinin mali verilerinin derlenmesi işlemlerini yapmak,</w:t>
      </w:r>
    </w:p>
    <w:p w:rsidR="003D46EB" w:rsidRPr="00660766" w:rsidRDefault="003D46EB" w:rsidP="00660766">
      <w:pPr>
        <w:spacing w:before="120"/>
        <w:ind w:firstLine="708"/>
        <w:rPr>
          <w:b/>
          <w:bCs/>
          <w:color w:val="FF0000"/>
          <w:sz w:val="24"/>
          <w:szCs w:val="24"/>
        </w:rPr>
      </w:pPr>
      <w:r w:rsidRPr="00660766">
        <w:rPr>
          <w:b/>
          <w:bCs/>
          <w:color w:val="FF0000"/>
          <w:sz w:val="24"/>
          <w:szCs w:val="24"/>
        </w:rPr>
        <w:t>(2) Servisler ve Görevleri</w:t>
      </w:r>
    </w:p>
    <w:p w:rsidR="003D46EB" w:rsidRPr="00660766" w:rsidRDefault="003D46EB" w:rsidP="00660766">
      <w:pPr>
        <w:pStyle w:val="ListeParagraf"/>
        <w:spacing w:before="120" w:after="120" w:line="240" w:lineRule="auto"/>
        <w:jc w:val="both"/>
        <w:rPr>
          <w:sz w:val="24"/>
          <w:szCs w:val="24"/>
          <w:lang w:eastAsia="tr-TR"/>
        </w:rPr>
      </w:pPr>
      <w:r w:rsidRPr="00660766">
        <w:rPr>
          <w:sz w:val="24"/>
          <w:szCs w:val="24"/>
          <w:lang w:eastAsia="tr-TR"/>
        </w:rPr>
        <w:t>a) Muhasebe Müdürlüğü aşağıdaki servislerden oluşur:</w:t>
      </w:r>
    </w:p>
    <w:p w:rsidR="003D46EB" w:rsidRPr="00660766" w:rsidRDefault="003D46EB" w:rsidP="00660766">
      <w:pPr>
        <w:pStyle w:val="ListeParagraf"/>
        <w:spacing w:before="120" w:after="120" w:line="240" w:lineRule="auto"/>
        <w:jc w:val="both"/>
        <w:rPr>
          <w:sz w:val="24"/>
          <w:szCs w:val="24"/>
          <w:lang w:eastAsia="tr-TR"/>
        </w:rPr>
      </w:pP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Bütçe Gelirleri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 xml:space="preserve">Bütçe Gelirlerinden Red ve İadeler Servisi </w:t>
      </w:r>
    </w:p>
    <w:p w:rsidR="00B22ABF" w:rsidRDefault="003D46EB" w:rsidP="00B22ABF">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Muhasebe Birimleri Arası İşlemler Servisi</w:t>
      </w:r>
    </w:p>
    <w:p w:rsidR="003D46EB" w:rsidRPr="00B22ABF" w:rsidRDefault="003D46EB" w:rsidP="00B22ABF">
      <w:pPr>
        <w:pStyle w:val="ListeParagraf"/>
        <w:numPr>
          <w:ilvl w:val="0"/>
          <w:numId w:val="2"/>
        </w:numPr>
        <w:tabs>
          <w:tab w:val="left" w:pos="993"/>
        </w:tabs>
        <w:spacing w:before="120" w:after="120" w:line="240" w:lineRule="auto"/>
        <w:jc w:val="both"/>
        <w:rPr>
          <w:sz w:val="24"/>
          <w:szCs w:val="24"/>
          <w:lang w:eastAsia="tr-TR"/>
        </w:rPr>
      </w:pPr>
      <w:bookmarkStart w:id="0" w:name="_GoBack"/>
      <w:bookmarkEnd w:id="0"/>
      <w:r w:rsidRPr="00B22ABF">
        <w:rPr>
          <w:sz w:val="24"/>
          <w:szCs w:val="24"/>
          <w:lang w:eastAsia="tr-TR"/>
        </w:rPr>
        <w:t>Yapı Denetim İşlemleri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Muhasebe Yetkilisi Mutemedi İşlemleri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Kişi Borçları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Vezne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Banka Servisi</w:t>
      </w:r>
    </w:p>
    <w:p w:rsidR="003D46EB" w:rsidRPr="00660766" w:rsidRDefault="003D46EB" w:rsidP="00660766">
      <w:pPr>
        <w:pStyle w:val="ListeParagraf"/>
        <w:numPr>
          <w:ilvl w:val="0"/>
          <w:numId w:val="2"/>
        </w:numPr>
        <w:tabs>
          <w:tab w:val="left" w:pos="993"/>
        </w:tabs>
        <w:spacing w:before="120" w:after="120" w:line="240" w:lineRule="auto"/>
        <w:jc w:val="both"/>
        <w:rPr>
          <w:sz w:val="24"/>
          <w:szCs w:val="24"/>
          <w:lang w:eastAsia="tr-TR"/>
        </w:rPr>
      </w:pPr>
      <w:r w:rsidRPr="00660766">
        <w:rPr>
          <w:sz w:val="24"/>
          <w:szCs w:val="24"/>
          <w:lang w:eastAsia="tr-TR"/>
        </w:rPr>
        <w:t>Tetkik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Emanetler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İcra İşlemleri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 xml:space="preserve">Personel/Özlük Servisleri </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Görüş, Uygulama ve Rapor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Taşınır İşlemleri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Satın Alma (İdari ve Mali İşler)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Bilgi İşlem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Yevmiye Servisi</w:t>
      </w:r>
    </w:p>
    <w:p w:rsidR="003D46EB" w:rsidRPr="00660766" w:rsidRDefault="003D46EB" w:rsidP="00660766">
      <w:pPr>
        <w:pStyle w:val="ListeParagraf"/>
        <w:numPr>
          <w:ilvl w:val="0"/>
          <w:numId w:val="2"/>
        </w:numPr>
        <w:tabs>
          <w:tab w:val="left" w:pos="993"/>
        </w:tabs>
        <w:spacing w:before="120" w:after="120" w:line="240" w:lineRule="auto"/>
        <w:ind w:hanging="502"/>
        <w:jc w:val="both"/>
        <w:rPr>
          <w:sz w:val="24"/>
          <w:szCs w:val="24"/>
          <w:lang w:eastAsia="tr-TR"/>
        </w:rPr>
      </w:pPr>
      <w:r w:rsidRPr="00660766">
        <w:rPr>
          <w:sz w:val="24"/>
          <w:szCs w:val="24"/>
          <w:lang w:eastAsia="tr-TR"/>
        </w:rPr>
        <w:t>Evrak Kayıt ve Arşiv İşlemleri Servisi</w:t>
      </w:r>
    </w:p>
    <w:p w:rsidR="003D46EB" w:rsidRPr="00660766" w:rsidRDefault="003D46EB" w:rsidP="00660766">
      <w:pPr>
        <w:spacing w:before="120"/>
        <w:ind w:firstLine="708"/>
        <w:rPr>
          <w:b/>
          <w:bCs/>
          <w:color w:val="FF0000"/>
          <w:sz w:val="24"/>
          <w:szCs w:val="24"/>
        </w:rPr>
      </w:pPr>
      <w:bookmarkStart w:id="1" w:name="_Toc288140809"/>
      <w:bookmarkStart w:id="2" w:name="_Toc288140953"/>
      <w:bookmarkStart w:id="3" w:name="_Toc288141096"/>
      <w:bookmarkStart w:id="4" w:name="_Toc288203967"/>
      <w:bookmarkStart w:id="5" w:name="_Toc288469995"/>
      <w:r w:rsidRPr="00660766">
        <w:rPr>
          <w:b/>
          <w:bCs/>
          <w:color w:val="FF0000"/>
          <w:sz w:val="24"/>
          <w:szCs w:val="24"/>
        </w:rPr>
        <w:t>2.1 Bütçe Gelirleri Servisi</w:t>
      </w:r>
      <w:bookmarkEnd w:id="1"/>
      <w:bookmarkEnd w:id="2"/>
      <w:bookmarkEnd w:id="3"/>
      <w:bookmarkEnd w:id="4"/>
      <w:bookmarkEnd w:id="5"/>
    </w:p>
    <w:p w:rsidR="003D46EB" w:rsidRPr="00660766" w:rsidRDefault="003D46EB" w:rsidP="00660766">
      <w:pPr>
        <w:pStyle w:val="ListeParagraf"/>
        <w:numPr>
          <w:ilvl w:val="2"/>
          <w:numId w:val="4"/>
        </w:numPr>
        <w:tabs>
          <w:tab w:val="left" w:pos="1418"/>
        </w:tabs>
        <w:spacing w:before="120" w:after="160" w:line="259" w:lineRule="auto"/>
        <w:ind w:left="1701" w:hanging="567"/>
        <w:jc w:val="both"/>
        <w:rPr>
          <w:sz w:val="24"/>
          <w:szCs w:val="24"/>
        </w:rPr>
      </w:pPr>
      <w:r w:rsidRPr="00660766">
        <w:rPr>
          <w:sz w:val="24"/>
          <w:szCs w:val="24"/>
        </w:rPr>
        <w:t xml:space="preserve">Yılı Merkezi Yönetim Bütçe Kanunu veya özel kanunlar gereğince bütçe geliri olarak nakden veya mahsuben yapılan tahsilâtları; </w:t>
      </w:r>
    </w:p>
    <w:p w:rsidR="003D46EB" w:rsidRPr="00660766" w:rsidRDefault="003D46EB" w:rsidP="00660766">
      <w:pPr>
        <w:pStyle w:val="ListeParagraf"/>
        <w:numPr>
          <w:ilvl w:val="4"/>
          <w:numId w:val="13"/>
        </w:numPr>
        <w:spacing w:before="120" w:after="160" w:line="259" w:lineRule="auto"/>
        <w:ind w:left="1701" w:hanging="283"/>
        <w:rPr>
          <w:sz w:val="24"/>
          <w:szCs w:val="24"/>
        </w:rPr>
      </w:pPr>
      <w:bookmarkStart w:id="6" w:name="_Toc288140810"/>
      <w:bookmarkStart w:id="7" w:name="_Toc288140954"/>
      <w:bookmarkStart w:id="8" w:name="_Toc288141097"/>
      <w:bookmarkStart w:id="9" w:name="_Toc288203968"/>
      <w:bookmarkStart w:id="10" w:name="_Toc288469996"/>
      <w:r w:rsidRPr="00660766">
        <w:rPr>
          <w:sz w:val="24"/>
          <w:szCs w:val="24"/>
        </w:rPr>
        <w:t>Gelir ve Kazanç Üzerinden Alınan Vergiler,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Mülkiyet Üzerinden Alınan Vergiler,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Dahilde Alınan Mal ve Hizmet Vergileri,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Uluslararası Ticaret ve Muamelelerden Alınan Vergiler,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Damga Vergisi,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Harçlar,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lastRenderedPageBreak/>
        <w:t>Mal ve Hizmet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Malların Kullanma veya Faaliyette Bulunma İzni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KİT ve Kamu Bankaları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Kurumlar Hasılatı,</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Kurumlar Karları,</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Kira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Diğer Teşebbüs ve Mülkiyet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Yurt Dışından Alınan Bağış ve Yardımlar,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Merkezi Yönetim Bütçesine Dahil İdarelerden Alınan Bağış ve Yardımlar,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Diğer İdarelerden Alınan Bağış ve Yardımlar,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Kurumlardan ve Kişilerden Alınan Yardım ve Bağışlar,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Proje Yardımları,</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Özel Gelirler,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Faiz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Kişi ve Kurumlardan Alınan Paylar,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Para Cezaları,</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Diğer Çeşitli Gelirler,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Taşınmaz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Taşınır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Menkul Kıymet ve Varlık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Diğer Sermaye Satış Gelirleri,</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Yurtiçi Alacaklardan Tahsilat,</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Yurtdışı Alacaklardan Tahsilat,</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Başka Yerde Sınıflandırılmayan Vergiler,</w:t>
      </w:r>
    </w:p>
    <w:bookmarkEnd w:id="6"/>
    <w:bookmarkEnd w:id="7"/>
    <w:bookmarkEnd w:id="8"/>
    <w:bookmarkEnd w:id="9"/>
    <w:bookmarkEnd w:id="10"/>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3D46EB" w:rsidRPr="00660766" w:rsidRDefault="003D46EB" w:rsidP="00660766">
      <w:pPr>
        <w:tabs>
          <w:tab w:val="left" w:pos="567"/>
        </w:tabs>
        <w:spacing w:before="120"/>
        <w:ind w:left="709"/>
        <w:rPr>
          <w:sz w:val="24"/>
          <w:szCs w:val="24"/>
        </w:rPr>
      </w:pPr>
      <w:r w:rsidRPr="00660766">
        <w:rPr>
          <w:sz w:val="24"/>
          <w:szCs w:val="24"/>
        </w:rPr>
        <w:t>bütçe geliri olarak kaydetmektir.</w:t>
      </w:r>
    </w:p>
    <w:p w:rsidR="003D46EB" w:rsidRPr="00660766" w:rsidRDefault="003D46EB" w:rsidP="00660766">
      <w:pPr>
        <w:spacing w:before="120"/>
        <w:ind w:firstLine="708"/>
        <w:rPr>
          <w:b/>
          <w:bCs/>
          <w:color w:val="FF0000"/>
          <w:sz w:val="24"/>
          <w:szCs w:val="24"/>
        </w:rPr>
      </w:pPr>
      <w:r w:rsidRPr="00660766">
        <w:rPr>
          <w:b/>
          <w:bCs/>
          <w:color w:val="FF0000"/>
          <w:sz w:val="24"/>
          <w:szCs w:val="24"/>
        </w:rPr>
        <w:lastRenderedPageBreak/>
        <w:t xml:space="preserve">2.2 Bütçe Gelirlerinden Red ve İadeler Servisi </w:t>
      </w:r>
    </w:p>
    <w:p w:rsidR="003D46EB" w:rsidRPr="00660766" w:rsidRDefault="003D46EB" w:rsidP="00660766">
      <w:pPr>
        <w:spacing w:before="120"/>
        <w:ind w:left="709" w:firstLine="425"/>
        <w:rPr>
          <w:sz w:val="24"/>
          <w:szCs w:val="24"/>
        </w:rPr>
      </w:pPr>
      <w:r w:rsidRPr="00660766">
        <w:rPr>
          <w:sz w:val="24"/>
          <w:szCs w:val="24"/>
        </w:rPr>
        <w:t xml:space="preserve"> Bütçe gelirlerinden fazla ve yersiz yapılan tahsilatların red ve iade işlemlerini yapmaktır.</w:t>
      </w:r>
    </w:p>
    <w:p w:rsidR="003D46EB" w:rsidRPr="00660766" w:rsidRDefault="003D46EB" w:rsidP="00660766">
      <w:pPr>
        <w:spacing w:before="120"/>
        <w:ind w:firstLine="708"/>
        <w:rPr>
          <w:b/>
          <w:bCs/>
          <w:color w:val="FF0000"/>
          <w:sz w:val="24"/>
          <w:szCs w:val="24"/>
        </w:rPr>
      </w:pPr>
      <w:r w:rsidRPr="00660766">
        <w:rPr>
          <w:b/>
          <w:bCs/>
          <w:color w:val="FF0000"/>
          <w:sz w:val="24"/>
          <w:szCs w:val="24"/>
        </w:rPr>
        <w:t xml:space="preserve">2.3 Muhasebe Birimleri Arası İşlemler Servisi </w:t>
      </w:r>
    </w:p>
    <w:p w:rsidR="003D46EB" w:rsidRPr="00660766" w:rsidRDefault="003D46EB" w:rsidP="00660766">
      <w:pPr>
        <w:spacing w:before="120"/>
        <w:ind w:left="709" w:firstLine="425"/>
        <w:rPr>
          <w:sz w:val="24"/>
          <w:szCs w:val="24"/>
        </w:rPr>
      </w:pPr>
      <w:r w:rsidRPr="00660766">
        <w:rPr>
          <w:sz w:val="24"/>
          <w:szCs w:val="24"/>
        </w:rPr>
        <w:t>Genel bütçeli kamu idarelerine ait muhasebe birimlerinin birbirlerine gönderdikleri veya birbirlerinden aldıkları para ve kıymetler ile birbirleri adına nakden veya mahsuben yaptıkları tahsilat ve ödemeleri yapmaktır.</w:t>
      </w:r>
    </w:p>
    <w:p w:rsidR="003D46EB" w:rsidRPr="00660766" w:rsidRDefault="003D46EB" w:rsidP="00660766">
      <w:pPr>
        <w:spacing w:before="120"/>
        <w:ind w:firstLine="708"/>
        <w:rPr>
          <w:b/>
          <w:bCs/>
          <w:color w:val="FF0000"/>
          <w:sz w:val="24"/>
          <w:szCs w:val="24"/>
        </w:rPr>
      </w:pPr>
      <w:r w:rsidRPr="00660766">
        <w:rPr>
          <w:b/>
          <w:bCs/>
          <w:color w:val="FF0000"/>
          <w:sz w:val="24"/>
          <w:szCs w:val="24"/>
        </w:rPr>
        <w:t xml:space="preserve">2.4 Yapı Denetim İşlemleri Servisi </w:t>
      </w:r>
    </w:p>
    <w:p w:rsidR="003D46EB" w:rsidRPr="00660766" w:rsidRDefault="003D46EB" w:rsidP="00660766">
      <w:pPr>
        <w:spacing w:before="120"/>
        <w:ind w:left="709" w:firstLine="425"/>
        <w:rPr>
          <w:sz w:val="24"/>
          <w:szCs w:val="24"/>
        </w:rPr>
      </w:pPr>
      <w:r w:rsidRPr="00660766">
        <w:rPr>
          <w:sz w:val="24"/>
          <w:szCs w:val="24"/>
        </w:rPr>
        <w:t>4708 sayılı Yapı Denetimi Hakkında Kanun gereğince, yapı sahipleri tarafından Müdürlük hesabına yatırılan yapı denetim hizmet bedellerini alacaklılarına ödenmek üzere emanet hesabında izlemektir.</w:t>
      </w:r>
    </w:p>
    <w:p w:rsidR="003D46EB" w:rsidRPr="00660766" w:rsidRDefault="003D46EB" w:rsidP="00660766">
      <w:pPr>
        <w:spacing w:before="120"/>
        <w:ind w:firstLine="708"/>
        <w:rPr>
          <w:color w:val="FF0000"/>
          <w:sz w:val="24"/>
          <w:szCs w:val="24"/>
        </w:rPr>
      </w:pPr>
      <w:r w:rsidRPr="00660766">
        <w:rPr>
          <w:color w:val="FF0000"/>
          <w:sz w:val="24"/>
          <w:szCs w:val="24"/>
        </w:rPr>
        <w:t xml:space="preserve">2.5 Muhasebe Yetkilisi Mutemedi İşlemleri Servisi </w:t>
      </w:r>
    </w:p>
    <w:p w:rsidR="003D46EB" w:rsidRPr="00660766" w:rsidRDefault="003D46EB" w:rsidP="00660766">
      <w:pPr>
        <w:spacing w:before="120"/>
        <w:ind w:left="709" w:firstLine="425"/>
        <w:rPr>
          <w:sz w:val="24"/>
          <w:szCs w:val="24"/>
        </w:rPr>
      </w:pPr>
      <w:r w:rsidRPr="00660766">
        <w:rPr>
          <w:sz w:val="24"/>
          <w:szCs w:val="24"/>
        </w:rPr>
        <w:t xml:space="preserve"> Muhasebe Yetkilisi Mutemetlerinin Görevlendirilmeleri, Yetkileri, Denetimi ve Çalışma Usul ve Esasları Hakkında Yönetmelik uyarınca; </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Anayasa Mahkemesi Başkanlığı, adli ve idari mahkeme başkanlıkları ile icra müdürlüklerinde görevli muhasebe yetkilisi mutemetlerince,</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4458 sayılı Gümrük Kanunu gereğince tahsili gereken tutarların tahsiliyle görevli muhasebe yetkilisi mutemetlerince,</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2873 sayılı Milli Parklar Kanunu gereğince tahsili gereken tutarların tahsiliyle görevli muhasebe yetkilisi mutemetlerince,</w:t>
      </w:r>
    </w:p>
    <w:p w:rsidR="003D46EB" w:rsidRPr="00660766" w:rsidRDefault="003D46EB" w:rsidP="00660766">
      <w:pPr>
        <w:spacing w:before="120"/>
        <w:ind w:left="708"/>
        <w:rPr>
          <w:sz w:val="24"/>
          <w:szCs w:val="24"/>
        </w:rPr>
      </w:pPr>
      <w:r w:rsidRPr="00660766">
        <w:rPr>
          <w:sz w:val="24"/>
          <w:szCs w:val="24"/>
        </w:rPr>
        <w:t>tahsil edilen tutarları, muhasebe birimi veznesince teslim alınmadan önce kontrol etmektir.</w:t>
      </w:r>
    </w:p>
    <w:p w:rsidR="003D46EB" w:rsidRPr="00660766" w:rsidRDefault="003D46EB" w:rsidP="00660766">
      <w:pPr>
        <w:spacing w:before="120"/>
        <w:ind w:firstLine="708"/>
        <w:rPr>
          <w:b/>
          <w:bCs/>
          <w:color w:val="FF0000"/>
          <w:sz w:val="24"/>
          <w:szCs w:val="24"/>
        </w:rPr>
      </w:pPr>
      <w:bookmarkStart w:id="11" w:name="_Toc288117983"/>
      <w:bookmarkStart w:id="12" w:name="_Toc288124628"/>
      <w:bookmarkStart w:id="13" w:name="_Toc288124779"/>
      <w:bookmarkStart w:id="14" w:name="_Toc288124886"/>
      <w:bookmarkStart w:id="15" w:name="_Toc288140892"/>
      <w:bookmarkStart w:id="16" w:name="_Toc288141036"/>
      <w:bookmarkStart w:id="17" w:name="_Toc288141179"/>
      <w:bookmarkStart w:id="18" w:name="_Toc288204050"/>
      <w:bookmarkStart w:id="19" w:name="_Toc288470078"/>
      <w:r w:rsidRPr="00660766">
        <w:rPr>
          <w:b/>
          <w:bCs/>
          <w:color w:val="FF0000"/>
          <w:sz w:val="24"/>
          <w:szCs w:val="24"/>
        </w:rPr>
        <w:t>2.6 Kişi Borçları Servisi</w:t>
      </w:r>
      <w:bookmarkEnd w:id="11"/>
      <w:bookmarkEnd w:id="12"/>
      <w:bookmarkEnd w:id="13"/>
      <w:bookmarkEnd w:id="14"/>
      <w:bookmarkEnd w:id="15"/>
      <w:bookmarkEnd w:id="16"/>
      <w:bookmarkEnd w:id="17"/>
      <w:bookmarkEnd w:id="18"/>
      <w:bookmarkEnd w:id="19"/>
    </w:p>
    <w:p w:rsidR="003D46EB" w:rsidRPr="00660766" w:rsidRDefault="003D46EB" w:rsidP="00660766">
      <w:pPr>
        <w:tabs>
          <w:tab w:val="left" w:pos="1134"/>
        </w:tabs>
        <w:spacing w:before="120"/>
        <w:ind w:left="709" w:firstLine="425"/>
        <w:rPr>
          <w:sz w:val="24"/>
          <w:szCs w:val="24"/>
        </w:rPr>
      </w:pPr>
      <w:r w:rsidRPr="00660766">
        <w:rPr>
          <w:sz w:val="24"/>
          <w:szCs w:val="24"/>
        </w:rPr>
        <w:t xml:space="preserve"> Kamu idarelerinin faaliyet alacakları ve kurum alacakları dışında kalan ve kamu idarelerince tespit edilen kamu zararından doğan alacaklar ile diğer alacaklar;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lastRenderedPageBreak/>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Veznedarların muhafazası altında bulunan para, menkul kıymet ve değerli kâğıtlardan noksan çıkan veya zimmete geçirilen tutarlardan bu hesaba kaydedilmesine karar verilenler,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Bütçe giderleri hesabı dışındaki diğer hesaplara borç veya alacak kaydı suretiyle verildiği, alındığı veya gönderildiği halde çalınan, zayi olan, fazla veya yersiz verilen veya noksan çıkan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Bütçe içi veya bütçe dışı olarak verilen veya gönderilen ön ödemelerden süresinde mahsup edilmeyen veya zimmete geçirilen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Tahsildar, veznedar veya bu işlerle görevlendirilmiş bulunan memur ve mutemetler tarafından alındı veya diğer resmi belgeler karşılığında tahsil edildikten sonra zimmete geçirilen veya kaybedilen tutarlar,</w:t>
      </w:r>
    </w:p>
    <w:p w:rsidR="003D46EB" w:rsidRPr="00660766" w:rsidRDefault="003D46EB" w:rsidP="00660766">
      <w:pPr>
        <w:pStyle w:val="ListeParagraf"/>
        <w:numPr>
          <w:ilvl w:val="4"/>
          <w:numId w:val="13"/>
        </w:numPr>
        <w:spacing w:before="120" w:after="160" w:line="259" w:lineRule="auto"/>
        <w:ind w:left="1701" w:hanging="283"/>
        <w:rPr>
          <w:sz w:val="24"/>
          <w:szCs w:val="24"/>
        </w:rPr>
      </w:pPr>
      <w:r w:rsidRPr="00660766">
        <w:rPr>
          <w:sz w:val="24"/>
          <w:szCs w:val="24"/>
        </w:rPr>
        <w:t>Bakanlıkça borç kaydedilmesi bildirilen tutarlar ile yukarıda belirtilen tutarlar için tahakkuk ettirilecek faizler,</w:t>
      </w:r>
    </w:p>
    <w:p w:rsidR="003D46EB" w:rsidRPr="00660766" w:rsidRDefault="003D46EB" w:rsidP="00660766">
      <w:pPr>
        <w:pStyle w:val="ListeParagraf"/>
        <w:suppressAutoHyphens/>
        <w:spacing w:before="120" w:after="120" w:line="240" w:lineRule="auto"/>
        <w:ind w:left="708"/>
        <w:jc w:val="both"/>
        <w:rPr>
          <w:sz w:val="24"/>
          <w:szCs w:val="24"/>
        </w:rPr>
      </w:pPr>
      <w:r w:rsidRPr="00660766">
        <w:rPr>
          <w:sz w:val="24"/>
          <w:szCs w:val="24"/>
        </w:rPr>
        <w:t>için kişilerden alacaklar izleme dosyası açmak ve borç kaydetmektir.</w:t>
      </w:r>
    </w:p>
    <w:p w:rsidR="003D46EB" w:rsidRPr="00660766" w:rsidRDefault="003D46EB" w:rsidP="00660766">
      <w:pPr>
        <w:spacing w:before="120"/>
        <w:ind w:firstLine="708"/>
        <w:rPr>
          <w:sz w:val="24"/>
          <w:szCs w:val="24"/>
        </w:rPr>
        <w:sectPr w:rsidR="003D46EB" w:rsidRPr="00660766" w:rsidSect="00AA1AF7">
          <w:footerReference w:type="default" r:id="rId7"/>
          <w:pgSz w:w="11906" w:h="16838"/>
          <w:pgMar w:top="1843" w:right="1417" w:bottom="1418" w:left="1417" w:header="708" w:footer="708" w:gutter="0"/>
          <w:cols w:space="708"/>
          <w:docGrid w:linePitch="360"/>
        </w:sectPr>
      </w:pPr>
    </w:p>
    <w:p w:rsidR="003D46EB" w:rsidRPr="00660766" w:rsidRDefault="003D46EB" w:rsidP="00660766">
      <w:pPr>
        <w:spacing w:before="120"/>
        <w:ind w:firstLine="708"/>
        <w:rPr>
          <w:color w:val="FF0000"/>
          <w:sz w:val="24"/>
          <w:szCs w:val="24"/>
        </w:rPr>
      </w:pPr>
      <w:r w:rsidRPr="00660766">
        <w:rPr>
          <w:color w:val="FF0000"/>
          <w:sz w:val="24"/>
          <w:szCs w:val="24"/>
        </w:rPr>
        <w:lastRenderedPageBreak/>
        <w:t>2.7 Vezne Servisi</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Tahsilat ve Bakanlıkça belirlenen ödeme işlemlerini yapmak,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Gün içerisinde tahsil edilen paralardan, kasa fazlası tutarını bankaya yatırmak,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0" w:name="_Toc288046763"/>
      <w:bookmarkStart w:id="21" w:name="_Toc288054841"/>
      <w:bookmarkStart w:id="22" w:name="_Toc288116073"/>
      <w:bookmarkStart w:id="23" w:name="_Toc288116609"/>
      <w:bookmarkStart w:id="24" w:name="_Toc288116797"/>
      <w:bookmarkStart w:id="25" w:name="_Toc288117971"/>
      <w:bookmarkStart w:id="26" w:name="_Toc288124615"/>
      <w:bookmarkStart w:id="27" w:name="_Toc288124791"/>
      <w:bookmarkStart w:id="28" w:name="_Toc288124898"/>
      <w:bookmarkStart w:id="29" w:name="_Toc288140904"/>
      <w:bookmarkStart w:id="30" w:name="_Toc288141048"/>
      <w:bookmarkStart w:id="31" w:name="_Toc288141191"/>
      <w:bookmarkStart w:id="32" w:name="_Toc288204062"/>
      <w:bookmarkStart w:id="33" w:name="_Toc288470090"/>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Değerli kağıtların teslim alınması</w:t>
      </w:r>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60766">
        <w:rPr>
          <w:rStyle w:val="FontStyle24"/>
          <w:rFonts w:ascii="Calibri" w:hAnsi="Calibri" w:cs="Calibri"/>
          <w:b w:val="0"/>
          <w:bCs w:val="0"/>
          <w:color w:val="000000"/>
          <w:sz w:val="24"/>
          <w:szCs w:val="24"/>
        </w:rPr>
        <w:t xml:space="preserve"> ve il dahilinde hizmet veren malmüdürlükleri ile ilgili kamu kurum ve kuruluşlarının değerli kağıt ihtiyaçlarını karşılamak,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3D46EB" w:rsidRPr="00660766" w:rsidRDefault="003D46EB" w:rsidP="00660766">
      <w:pPr>
        <w:pStyle w:val="ListeParagraf"/>
        <w:numPr>
          <w:ilvl w:val="2"/>
          <w:numId w:val="5"/>
        </w:numPr>
        <w:spacing w:before="120" w:after="160" w:line="259" w:lineRule="auto"/>
        <w:ind w:left="1843" w:hanging="709"/>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Genel Bütçe kapsamındaki Muhasebe Birimlerince görevlendirilen personele istenilen basılı kağıtları zimmet karşılığı teslim etmek,</w:t>
      </w:r>
    </w:p>
    <w:p w:rsidR="003D46EB" w:rsidRPr="00660766" w:rsidRDefault="003D46EB"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Merkezi Yönetim Muhasebe Yönetmeliğinde tanımı yapılan yetkili memurlara zimmetle veya peşin para ile değerli kağıtları vermektir.</w:t>
      </w:r>
    </w:p>
    <w:p w:rsidR="003D46EB" w:rsidRPr="00660766" w:rsidRDefault="003D46EB" w:rsidP="00660766">
      <w:pPr>
        <w:spacing w:before="120"/>
        <w:ind w:firstLine="708"/>
        <w:rPr>
          <w:color w:val="FF0000"/>
          <w:sz w:val="24"/>
          <w:szCs w:val="24"/>
        </w:rPr>
      </w:pPr>
      <w:r w:rsidRPr="00660766">
        <w:rPr>
          <w:color w:val="FF0000"/>
          <w:sz w:val="24"/>
          <w:szCs w:val="24"/>
        </w:rPr>
        <w:t>2.8 Banka Servisi</w:t>
      </w:r>
    </w:p>
    <w:p w:rsidR="003D46EB" w:rsidRPr="00660766" w:rsidRDefault="003D46EB"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Genel Bütçe kapsamındaki kamu idarelerinin nakit ihtiyaçlarını KEÖS üzerinden talep etmek ve karşılanan tutarların ödemelerini yapmak,</w:t>
      </w:r>
    </w:p>
    <w:p w:rsidR="003D46EB" w:rsidRPr="00660766" w:rsidRDefault="0058352F"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hyperlink r:id="rId8" w:tooltip="Anasayfaya git" w:history="1">
        <w:r w:rsidR="003D46EB" w:rsidRPr="00660766">
          <w:rPr>
            <w:rStyle w:val="FontStyle24"/>
            <w:rFonts w:ascii="Calibri" w:hAnsi="Calibri" w:cs="Calibri"/>
            <w:b w:val="0"/>
            <w:bCs w:val="0"/>
            <w:color w:val="000000"/>
            <w:sz w:val="24"/>
            <w:szCs w:val="24"/>
          </w:rPr>
          <w:t>Türkiye Bilimsel ve Teknolojik Araştırma Kurumu</w:t>
        </w:r>
      </w:hyperlink>
      <w:r w:rsidR="003D46EB" w:rsidRPr="00660766">
        <w:rPr>
          <w:rStyle w:val="FontStyle24"/>
          <w:rFonts w:ascii="Calibri" w:hAnsi="Calibri" w:cs="Calibri"/>
          <w:b w:val="0"/>
          <w:bCs w:val="0"/>
          <w:color w:val="000000"/>
          <w:sz w:val="24"/>
          <w:szCs w:val="24"/>
        </w:rPr>
        <w:t xml:space="preserve"> (TÜBİTAK) projeleri ile ilgili ödemeleri Ziraat Bankasına göndermek,</w:t>
      </w:r>
    </w:p>
    <w:p w:rsidR="003D46EB" w:rsidRPr="00660766" w:rsidRDefault="003D46EB"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lastRenderedPageBreak/>
        <w:t>Suriye uyruklu tüzel kişilere ait mallar hesabında muhafaza edilen gelirleri üçer aylık vadeli hesaplarda nemalandırmak ve bu hesaplara ilişkin işlemleri yapmak,</w:t>
      </w:r>
    </w:p>
    <w:p w:rsidR="003D46EB" w:rsidRPr="00660766" w:rsidRDefault="003D46EB" w:rsidP="00660766">
      <w:pPr>
        <w:pStyle w:val="ListeParagraf"/>
        <w:numPr>
          <w:ilvl w:val="2"/>
          <w:numId w:val="5"/>
        </w:numPr>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Genel Bütçe Kapsamındaki Kamu İdarelerinin Ödeme ve Tahsilat İşlemlerinin Elektronik Ortamda Gerçekleştirilmesine İlişkin Usul ve Esaslar uyarınca vergi dairelerinin red ve iade ödemelerinin KEÖS üzerinden ödemesini yapmak,</w:t>
      </w:r>
    </w:p>
    <w:p w:rsidR="003D46EB" w:rsidRPr="00660766" w:rsidRDefault="003D46EB" w:rsidP="00660766">
      <w:pPr>
        <w:pStyle w:val="ListeParagraf"/>
        <w:numPr>
          <w:ilvl w:val="2"/>
          <w:numId w:val="5"/>
        </w:numPr>
        <w:spacing w:before="120" w:after="160" w:line="259" w:lineRule="auto"/>
        <w:ind w:left="1843" w:hanging="850"/>
        <w:jc w:val="both"/>
        <w:rPr>
          <w:sz w:val="24"/>
          <w:szCs w:val="24"/>
        </w:rPr>
      </w:pPr>
      <w:r w:rsidRPr="00660766">
        <w:rPr>
          <w:rStyle w:val="FontStyle24"/>
          <w:rFonts w:ascii="Calibri" w:hAnsi="Calibri" w:cs="Calibri"/>
          <w:b w:val="0"/>
          <w:bCs w:val="0"/>
          <w:color w:val="000000"/>
          <w:sz w:val="24"/>
          <w:szCs w:val="24"/>
        </w:rPr>
        <w:t>Kişi ve kurumlar</w:t>
      </w:r>
      <w:r w:rsidRPr="00660766">
        <w:rPr>
          <w:sz w:val="24"/>
          <w:szCs w:val="24"/>
        </w:rPr>
        <w:t xml:space="preserve"> tarafından bankaya yatırılan paraların muhasebeleştirme işlemlerini yapmaktır. </w:t>
      </w:r>
    </w:p>
    <w:p w:rsidR="003D46EB" w:rsidRPr="00660766" w:rsidRDefault="003D46EB" w:rsidP="00660766">
      <w:pPr>
        <w:spacing w:before="120"/>
        <w:ind w:firstLine="708"/>
        <w:rPr>
          <w:sz w:val="24"/>
          <w:szCs w:val="24"/>
        </w:rPr>
      </w:pPr>
      <w:r w:rsidRPr="00660766">
        <w:rPr>
          <w:sz w:val="24"/>
          <w:szCs w:val="24"/>
        </w:rPr>
        <w:tab/>
      </w:r>
      <w:bookmarkStart w:id="34" w:name="_Toc360061105"/>
      <w:bookmarkStart w:id="35" w:name="_Toc360061916"/>
      <w:bookmarkStart w:id="36" w:name="_Toc360062427"/>
      <w:bookmarkStart w:id="37" w:name="_Toc360147439"/>
      <w:bookmarkStart w:id="38" w:name="_Toc360147545"/>
      <w:bookmarkStart w:id="39" w:name="_Toc360431725"/>
      <w:bookmarkEnd w:id="34"/>
      <w:bookmarkEnd w:id="35"/>
      <w:bookmarkEnd w:id="36"/>
      <w:bookmarkEnd w:id="37"/>
      <w:bookmarkEnd w:id="38"/>
      <w:bookmarkEnd w:id="39"/>
      <w:r w:rsidRPr="00660766">
        <w:rPr>
          <w:sz w:val="24"/>
          <w:szCs w:val="24"/>
        </w:rPr>
        <w:t>2.9 Tetkik Servisi</w:t>
      </w:r>
    </w:p>
    <w:p w:rsidR="003D46EB" w:rsidRPr="00660766" w:rsidRDefault="003D46EB" w:rsidP="00660766">
      <w:pPr>
        <w:pStyle w:val="ListeParagraf"/>
        <w:numPr>
          <w:ilvl w:val="2"/>
          <w:numId w:val="6"/>
        </w:numPr>
        <w:spacing w:before="120" w:after="160" w:line="259" w:lineRule="auto"/>
        <w:ind w:left="1843" w:hanging="709"/>
        <w:jc w:val="both"/>
        <w:rPr>
          <w:sz w:val="24"/>
          <w:szCs w:val="24"/>
        </w:rPr>
      </w:pPr>
      <w:r w:rsidRPr="00660766">
        <w:rPr>
          <w:sz w:val="24"/>
          <w:szCs w:val="24"/>
        </w:rPr>
        <w:t xml:space="preserve">Genel Bütçeli İdarelere ait harcama birimlerinin; </w:t>
      </w:r>
    </w:p>
    <w:p w:rsidR="003D46EB" w:rsidRPr="00660766" w:rsidRDefault="003D46EB" w:rsidP="00660766">
      <w:pPr>
        <w:pStyle w:val="ListeParagraf"/>
        <w:numPr>
          <w:ilvl w:val="3"/>
          <w:numId w:val="6"/>
        </w:numPr>
        <w:tabs>
          <w:tab w:val="left" w:pos="1843"/>
        </w:tabs>
        <w:spacing w:before="120" w:after="160" w:line="259" w:lineRule="auto"/>
        <w:ind w:hanging="922"/>
        <w:jc w:val="both"/>
        <w:rPr>
          <w:sz w:val="24"/>
          <w:szCs w:val="24"/>
        </w:rPr>
      </w:pPr>
      <w:r w:rsidRPr="00660766">
        <w:rPr>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0" w:name="_Toc288046752"/>
      <w:bookmarkStart w:id="41" w:name="_Toc288054830"/>
      <w:bookmarkStart w:id="42" w:name="_Toc288116062"/>
      <w:bookmarkStart w:id="43" w:name="_Toc288116598"/>
      <w:bookmarkStart w:id="44" w:name="_Toc288116786"/>
      <w:bookmarkStart w:id="45" w:name="_Toc288117960"/>
      <w:bookmarkStart w:id="46" w:name="_Toc288124604"/>
      <w:bookmarkStart w:id="47" w:name="_Toc288124780"/>
      <w:bookmarkStart w:id="48" w:name="_Toc288124887"/>
      <w:bookmarkStart w:id="49" w:name="_Toc288140893"/>
      <w:bookmarkStart w:id="50" w:name="_Toc288141037"/>
      <w:bookmarkStart w:id="51" w:name="_Toc288141180"/>
      <w:bookmarkStart w:id="52" w:name="_Toc288204051"/>
      <w:bookmarkStart w:id="53" w:name="_Toc288470079"/>
      <w:r w:rsidRPr="00660766">
        <w:rPr>
          <w:sz w:val="24"/>
          <w:szCs w:val="24"/>
        </w:rPr>
        <w:t xml:space="preserve"> </w:t>
      </w:r>
    </w:p>
    <w:p w:rsidR="003D46EB" w:rsidRPr="00660766" w:rsidRDefault="003D46EB" w:rsidP="00660766">
      <w:pPr>
        <w:pStyle w:val="ListeParagraf"/>
        <w:numPr>
          <w:ilvl w:val="3"/>
          <w:numId w:val="6"/>
        </w:numPr>
        <w:tabs>
          <w:tab w:val="left" w:pos="1843"/>
        </w:tabs>
        <w:spacing w:before="120" w:after="160" w:line="259" w:lineRule="auto"/>
        <w:ind w:hanging="922"/>
        <w:jc w:val="both"/>
        <w:rPr>
          <w:sz w:val="24"/>
          <w:szCs w:val="24"/>
        </w:rPr>
      </w:pPr>
      <w:r w:rsidRPr="00660766">
        <w:rPr>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3D46EB" w:rsidRPr="00660766" w:rsidRDefault="003D46EB" w:rsidP="00660766">
      <w:pPr>
        <w:pStyle w:val="ListeParagraf"/>
        <w:numPr>
          <w:ilvl w:val="3"/>
          <w:numId w:val="6"/>
        </w:numPr>
        <w:tabs>
          <w:tab w:val="left" w:pos="1843"/>
        </w:tabs>
        <w:spacing w:before="120" w:after="160" w:line="259" w:lineRule="auto"/>
        <w:ind w:hanging="922"/>
        <w:jc w:val="both"/>
        <w:rPr>
          <w:sz w:val="24"/>
          <w:szCs w:val="24"/>
        </w:rPr>
      </w:pPr>
      <w:r w:rsidRPr="00660766">
        <w:rPr>
          <w:sz w:val="24"/>
          <w:szCs w:val="24"/>
        </w:rPr>
        <w:t>İlgili mevzuatları gereğince;</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Tüketim mal ve malzeme alımları,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Demirbaş, makine teçhizat ve taşıt alım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Elektrik, su, doğalgaz ve benzeri tüketim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Makine teçhizat demirbaş bakım onarım giderleri, taşıma giderleri, kira bedelleri,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Çeşitli hizmet alımları,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Temsil ağırlama tören fuar ve tanıtma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Sanat eseri alımları,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Ulaştırma ve haberleşme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Taşınmaz mal alım bedelleri,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Kamulaştırma bedelleri,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Yapı, tesis ve  onarım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Katılma payı sermaye teşkilleri yardım pay ve benzeri giderler,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Borç,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lastRenderedPageBreak/>
        <w:t>Boş lojman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Huzur hakkı, ödül ve ikramiyeler,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Mahkeme harç ve giderleri,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Kurs ve toplantılara katılma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Bey’iye aidatları,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Bilirkişi, adli yardım, kovuşturma ve uzlaştırma giderleri,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İlan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Seçim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İl Özel İdaresince ödenen muhtar maaşlarına ait giderler,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Adalet Bakanlığı’na bağlı cezaevlerindeki tutuklu ve hükümlülerinin Tedavi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Er ve erbaşların harçlıkları ile tedavi giderleri,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Türk öğrencilerin bursları ile yabancı uyruklu öğrencilerin burs ve tedavi giderleri,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3308 sayılı Mesleki Eğitim Kanunu gereğince uygulamalı eğitim yapan öğrenci harçlıkları, </w:t>
      </w:r>
    </w:p>
    <w:p w:rsidR="003D46EB" w:rsidRPr="00660766" w:rsidRDefault="003D46EB" w:rsidP="00660766">
      <w:pPr>
        <w:pStyle w:val="ListeParagraf"/>
        <w:spacing w:before="120" w:after="120" w:line="240" w:lineRule="auto"/>
        <w:ind w:left="2340"/>
        <w:jc w:val="both"/>
        <w:rPr>
          <w:sz w:val="24"/>
          <w:szCs w:val="24"/>
        </w:rPr>
      </w:pPr>
      <w:r w:rsidRPr="00660766">
        <w:rPr>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3D46EB" w:rsidRPr="00660766" w:rsidRDefault="003D46EB" w:rsidP="00660766">
      <w:pPr>
        <w:pStyle w:val="ListeParagraf"/>
        <w:numPr>
          <w:ilvl w:val="3"/>
          <w:numId w:val="6"/>
        </w:numPr>
        <w:tabs>
          <w:tab w:val="left" w:pos="1843"/>
        </w:tabs>
        <w:spacing w:before="120" w:after="160" w:line="259" w:lineRule="auto"/>
        <w:ind w:hanging="922"/>
        <w:jc w:val="both"/>
        <w:rPr>
          <w:sz w:val="24"/>
          <w:szCs w:val="24"/>
        </w:rPr>
      </w:pPr>
      <w:r w:rsidRPr="00660766">
        <w:rPr>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3D46EB" w:rsidRPr="00660766" w:rsidRDefault="003D46EB" w:rsidP="00660766">
      <w:pPr>
        <w:tabs>
          <w:tab w:val="left" w:pos="1134"/>
        </w:tabs>
        <w:spacing w:before="120"/>
        <w:ind w:firstLine="708"/>
        <w:rPr>
          <w:color w:val="FF0000"/>
          <w:sz w:val="24"/>
          <w:szCs w:val="24"/>
        </w:rPr>
      </w:pPr>
      <w:r w:rsidRPr="00660766">
        <w:rPr>
          <w:color w:val="FF0000"/>
          <w:sz w:val="24"/>
          <w:szCs w:val="24"/>
        </w:rPr>
        <w:t xml:space="preserve">2.10 Emanetler </w:t>
      </w:r>
      <w:bookmarkStart w:id="54" w:name="_Toc288044978"/>
      <w:bookmarkStart w:id="55" w:name="_Toc288045776"/>
      <w:bookmarkStart w:id="56" w:name="_Toc288045829"/>
      <w:bookmarkStart w:id="57" w:name="_Toc288046009"/>
      <w:bookmarkStart w:id="58" w:name="_Toc288046107"/>
      <w:bookmarkStart w:id="59" w:name="_Toc288046725"/>
      <w:bookmarkStart w:id="60" w:name="_Toc288054803"/>
      <w:bookmarkStart w:id="61" w:name="_Toc288116035"/>
      <w:bookmarkStart w:id="62" w:name="_Toc288116571"/>
      <w:bookmarkStart w:id="63" w:name="_Toc288116759"/>
      <w:bookmarkStart w:id="64" w:name="_Toc288117933"/>
      <w:bookmarkStart w:id="65" w:name="_Toc288124576"/>
      <w:bookmarkStart w:id="66" w:name="_Toc288124751"/>
      <w:bookmarkStart w:id="67" w:name="_Toc288124858"/>
      <w:bookmarkStart w:id="68" w:name="_Toc288140864"/>
      <w:bookmarkStart w:id="69" w:name="_Toc288141008"/>
      <w:bookmarkStart w:id="70" w:name="_Toc288141151"/>
      <w:bookmarkStart w:id="71" w:name="_Toc288204022"/>
      <w:bookmarkStart w:id="72" w:name="_Toc288470050"/>
      <w:r w:rsidRPr="00660766">
        <w:rPr>
          <w:color w:val="FF0000"/>
          <w:sz w:val="24"/>
          <w:szCs w:val="24"/>
        </w:rPr>
        <w:t>Servisi</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w:t>
      </w:r>
      <w:r w:rsidRPr="00660766">
        <w:rPr>
          <w:sz w:val="24"/>
          <w:szCs w:val="24"/>
        </w:rPr>
        <w:lastRenderedPageBreak/>
        <w:t xml:space="preserve">giderlerden kaynaklanan bütçeleştirilecek borçları emanet hesaplarına almak, ödeneği gelmesi halinde ilgililerin hesabına göndermek,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 xml:space="preserve">Mevzuatları gereği nakden veya mahsuben tahsil edilen depozito ve teminatlardan;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İhale Teminatları,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Adli Teminatlar,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Gümrük Mevzuatı Uyarınca Alınan Teminatlar,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 xml:space="preserve">Döviz Cinsinden Alınan Teminatlar, </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Beyan Edilen Gümrük Vergileri ve %10 Fazlaları Depozitoları,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Maden Ruhsatı Teminatları,</w:t>
      </w:r>
    </w:p>
    <w:p w:rsidR="003D46EB" w:rsidRPr="00660766" w:rsidRDefault="003D46EB" w:rsidP="00660766">
      <w:pPr>
        <w:pStyle w:val="ListeParagraf"/>
        <w:spacing w:before="120"/>
        <w:ind w:left="1778"/>
        <w:rPr>
          <w:sz w:val="24"/>
          <w:szCs w:val="24"/>
        </w:rPr>
      </w:pPr>
      <w:r w:rsidRPr="00660766">
        <w:rPr>
          <w:sz w:val="24"/>
          <w:szCs w:val="24"/>
        </w:rPr>
        <w:t xml:space="preserve">emanet hesaplarına almak, ilgililerin hesabına göndermek, zamanaşımına uğrayanları gelir kaydetmek,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Emanet olarak nakden veya mahsuben tahsil edilen;</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Pansiyon % 12' 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Aidatlar,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Oyak Kesintileri,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Resmi Daire ve Kurumlara Ait 6183 Sayılı Kanuna Göre Tahsil Edilen Emanetler,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Resmi Daire ve Kurumlara Ait Diğer Emanetler,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Ölen Kimselere Ait Paralar,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Vergi Dışı Gelirlerden Yapılacak İadeler,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Fazla ve Yersiz Tahsilat,</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Personele Ait Emanetler,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Yüklenicilerden Yapılan İhtiyat Kesintileri,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2/B Kapsamında Alınan Başvuru Bedeli,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2/B Kapsamında Tahsil Edilen Kredi Bedelleri,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Kişilere Ait Diğer Emanetler,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Muhasebe Birimi Nezdinde Açtırılan Krediler,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Niteliği Belli Olmayan Paralar,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Dağıtılacak Gümrük Para Cezaları,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lastRenderedPageBreak/>
        <w:t>Gümrük Fazla Çalışma Paraları,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Tapu Akit Ücretleri,</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5607 Sayılı Kaçakçılık ile Mücadele Kanununa Göre Dağıtılacak Para Cezaları,</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Özel Tahakkuklardan Emanete Alınanlar,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Sendikalara Ait Kesintiler,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Başka Muhasebe Birimleri Adına Yapılan Kesintiler,</w:t>
      </w:r>
    </w:p>
    <w:p w:rsidR="003D46EB" w:rsidRPr="00660766" w:rsidRDefault="003D46EB" w:rsidP="00660766">
      <w:pPr>
        <w:pStyle w:val="ListeParagraf"/>
        <w:numPr>
          <w:ilvl w:val="4"/>
          <w:numId w:val="13"/>
        </w:numPr>
        <w:spacing w:before="120" w:after="160" w:line="259" w:lineRule="auto"/>
        <w:ind w:left="2552" w:hanging="284"/>
        <w:rPr>
          <w:sz w:val="24"/>
          <w:szCs w:val="24"/>
        </w:rPr>
      </w:pPr>
      <w:r w:rsidRPr="00660766">
        <w:rPr>
          <w:sz w:val="24"/>
          <w:szCs w:val="24"/>
        </w:rPr>
        <w:t>Emanet Niteliğindeki Diğer Kesintiler,</w:t>
      </w:r>
    </w:p>
    <w:p w:rsidR="003D46EB" w:rsidRPr="00660766" w:rsidRDefault="003D46EB" w:rsidP="00660766">
      <w:pPr>
        <w:spacing w:before="120"/>
        <w:ind w:left="1778"/>
        <w:rPr>
          <w:sz w:val="24"/>
          <w:szCs w:val="24"/>
        </w:rPr>
      </w:pPr>
      <w:r w:rsidRPr="00660766">
        <w:rPr>
          <w:sz w:val="24"/>
          <w:szCs w:val="24"/>
        </w:rPr>
        <w:t xml:space="preserve">tutarlarını emanet hesap kodlarına kaydetmek, mevzuatları gereği süresi içerisinde ilgili kurum, kuruluş hesabına aktarmak, zamanaşımına tabi olan emanet tutarlarından zamanaşımına uğrayanları gelir kaydetmek,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2489 sayılı Kefalet Kanunu gereğince nakden veya mahsuben tahsil edilen emanet tutarlarını muhasebeleştirmek ve tahsil edilen kesintileri mevzuatında belirtilen süre içerisinde Sandık hesabına göndermek,</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2872 sayılı Çevre Kanunu gereği tahsil edilen idari para cezalarından %50 kurum payını ilgili Kuruma göndermek,</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3D46EB" w:rsidRPr="00660766" w:rsidRDefault="003D46EB" w:rsidP="00660766">
      <w:pPr>
        <w:pStyle w:val="ListeParagraf"/>
        <w:numPr>
          <w:ilvl w:val="2"/>
          <w:numId w:val="7"/>
        </w:numPr>
        <w:tabs>
          <w:tab w:val="left" w:pos="1843"/>
        </w:tabs>
        <w:spacing w:before="120" w:after="160" w:line="259" w:lineRule="auto"/>
        <w:ind w:hanging="807"/>
        <w:jc w:val="both"/>
        <w:rPr>
          <w:sz w:val="24"/>
          <w:szCs w:val="24"/>
        </w:rPr>
      </w:pPr>
      <w:r w:rsidRPr="00660766">
        <w:rPr>
          <w:sz w:val="24"/>
          <w:szCs w:val="24"/>
        </w:rPr>
        <w:t>Anayasa Mahkemesince kapatılmasına karar verilen siyasi partilerin Milli Emlak Birimlerine intikal ettirilen ve para ile ifade edilen varlıklarını Emanetler Hesaplarında takip etmek,</w:t>
      </w:r>
      <w:bookmarkStart w:id="73" w:name="_Toc288044973"/>
      <w:bookmarkStart w:id="74" w:name="_Toc288045771"/>
      <w:bookmarkStart w:id="75" w:name="_Toc288045824"/>
      <w:bookmarkStart w:id="76" w:name="_Toc288046004"/>
      <w:bookmarkStart w:id="77" w:name="_Toc288046102"/>
      <w:bookmarkStart w:id="78" w:name="_Toc288046720"/>
      <w:bookmarkStart w:id="79" w:name="_Toc288054798"/>
      <w:bookmarkStart w:id="80" w:name="_Toc288116030"/>
      <w:bookmarkStart w:id="81" w:name="_Toc288116566"/>
      <w:bookmarkStart w:id="82" w:name="_Toc288116754"/>
      <w:bookmarkStart w:id="83" w:name="_Toc288117928"/>
      <w:bookmarkStart w:id="84" w:name="_Toc288124571"/>
      <w:bookmarkStart w:id="85" w:name="_Toc288124746"/>
      <w:bookmarkStart w:id="86" w:name="_Toc288124853"/>
      <w:bookmarkStart w:id="87" w:name="_Toc288140859"/>
      <w:bookmarkStart w:id="88" w:name="_Toc288141003"/>
      <w:bookmarkStart w:id="89" w:name="_Toc288141146"/>
      <w:bookmarkStart w:id="90" w:name="_Toc288204017"/>
      <w:bookmarkStart w:id="91" w:name="_Toc288470045"/>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3D46EB" w:rsidRDefault="003D46EB" w:rsidP="00660766">
      <w:pPr>
        <w:pStyle w:val="ListeParagraf"/>
        <w:numPr>
          <w:ilvl w:val="2"/>
          <w:numId w:val="7"/>
        </w:numPr>
        <w:tabs>
          <w:tab w:val="left" w:pos="1843"/>
        </w:tabs>
        <w:spacing w:before="120" w:after="160" w:line="259" w:lineRule="auto"/>
        <w:ind w:hanging="949"/>
        <w:jc w:val="both"/>
        <w:rPr>
          <w:sz w:val="24"/>
          <w:szCs w:val="24"/>
        </w:rPr>
      </w:pPr>
      <w:r w:rsidRPr="00660766">
        <w:rPr>
          <w:sz w:val="24"/>
          <w:szCs w:val="24"/>
        </w:rPr>
        <w:t xml:space="preserve">Suriye uyruklu vatandaşlara ait Müdürlüğe intikal eden varlıkları T.C. Ziraat Bankası Merkez Şubesinde açılan vadeli hesaplarda tutmaktır. </w:t>
      </w:r>
    </w:p>
    <w:p w:rsidR="003D46EB" w:rsidRDefault="003D46EB" w:rsidP="00660766">
      <w:pPr>
        <w:pStyle w:val="ListeParagraf"/>
        <w:tabs>
          <w:tab w:val="left" w:pos="1843"/>
        </w:tabs>
        <w:spacing w:before="120" w:after="160" w:line="259" w:lineRule="auto"/>
        <w:ind w:left="1800"/>
        <w:jc w:val="both"/>
        <w:rPr>
          <w:sz w:val="24"/>
          <w:szCs w:val="24"/>
        </w:rPr>
      </w:pPr>
    </w:p>
    <w:p w:rsidR="003D46EB" w:rsidRDefault="003D46EB" w:rsidP="00660766">
      <w:pPr>
        <w:pStyle w:val="ListeParagraf"/>
        <w:tabs>
          <w:tab w:val="left" w:pos="1843"/>
        </w:tabs>
        <w:spacing w:before="120" w:after="160" w:line="259" w:lineRule="auto"/>
        <w:ind w:left="1800"/>
        <w:jc w:val="both"/>
        <w:rPr>
          <w:sz w:val="24"/>
          <w:szCs w:val="24"/>
        </w:rPr>
      </w:pPr>
    </w:p>
    <w:p w:rsidR="003D46EB" w:rsidRPr="00660766" w:rsidRDefault="003D46EB" w:rsidP="00660766">
      <w:pPr>
        <w:pStyle w:val="ListeParagraf"/>
        <w:tabs>
          <w:tab w:val="left" w:pos="1843"/>
        </w:tabs>
        <w:spacing w:before="120" w:after="160" w:line="259" w:lineRule="auto"/>
        <w:ind w:left="1800"/>
        <w:jc w:val="both"/>
        <w:rPr>
          <w:sz w:val="24"/>
          <w:szCs w:val="24"/>
        </w:rPr>
      </w:pPr>
    </w:p>
    <w:p w:rsidR="003D46EB" w:rsidRPr="00660766" w:rsidRDefault="003D46EB" w:rsidP="00660766">
      <w:pPr>
        <w:spacing w:before="120"/>
        <w:ind w:firstLine="708"/>
        <w:rPr>
          <w:color w:val="FF0000"/>
          <w:sz w:val="24"/>
          <w:szCs w:val="24"/>
        </w:rPr>
      </w:pPr>
      <w:bookmarkStart w:id="92" w:name="_Toc288044984"/>
      <w:bookmarkStart w:id="93" w:name="_Toc288045782"/>
      <w:bookmarkStart w:id="94" w:name="_Toc288045835"/>
      <w:bookmarkStart w:id="95" w:name="_Toc288046015"/>
      <w:bookmarkStart w:id="96" w:name="_Toc288046113"/>
      <w:bookmarkStart w:id="97" w:name="_Toc288046731"/>
      <w:bookmarkStart w:id="98" w:name="_Toc288054809"/>
      <w:bookmarkStart w:id="99" w:name="_Toc288116041"/>
      <w:bookmarkStart w:id="100" w:name="_Toc288116577"/>
      <w:bookmarkStart w:id="101" w:name="_Toc288116765"/>
      <w:bookmarkStart w:id="102" w:name="_Toc288117939"/>
      <w:bookmarkStart w:id="103" w:name="_Toc288124582"/>
      <w:bookmarkStart w:id="104" w:name="_Toc288124757"/>
      <w:bookmarkStart w:id="105" w:name="_Toc288124864"/>
      <w:bookmarkStart w:id="106" w:name="_Toc288140870"/>
      <w:bookmarkStart w:id="107" w:name="_Toc288141014"/>
      <w:bookmarkStart w:id="108" w:name="_Toc288141157"/>
      <w:bookmarkStart w:id="109" w:name="_Toc288204028"/>
      <w:bookmarkStart w:id="110" w:name="_Toc288470056"/>
      <w:r w:rsidRPr="00660766">
        <w:rPr>
          <w:color w:val="FF0000"/>
          <w:sz w:val="24"/>
          <w:szCs w:val="24"/>
        </w:rPr>
        <w:t>2.11 İcra İşlemleri Servisi</w:t>
      </w:r>
    </w:p>
    <w:p w:rsidR="003D46EB" w:rsidRPr="00660766" w:rsidRDefault="003D46EB" w:rsidP="00660766">
      <w:pPr>
        <w:tabs>
          <w:tab w:val="left" w:pos="1134"/>
        </w:tabs>
        <w:spacing w:before="120"/>
        <w:ind w:left="709" w:firstLine="425"/>
        <w:rPr>
          <w:sz w:val="24"/>
          <w:szCs w:val="24"/>
        </w:rPr>
      </w:pPr>
      <w:r w:rsidRPr="00660766">
        <w:rPr>
          <w:sz w:val="24"/>
          <w:szCs w:val="24"/>
        </w:rPr>
        <w:lastRenderedPageBreak/>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3D46EB" w:rsidRPr="00660766" w:rsidRDefault="003D46EB" w:rsidP="00660766">
      <w:pPr>
        <w:spacing w:before="120"/>
        <w:ind w:firstLine="708"/>
        <w:rPr>
          <w:color w:val="FF0000"/>
          <w:sz w:val="24"/>
          <w:szCs w:val="24"/>
        </w:rPr>
      </w:pPr>
      <w:r w:rsidRPr="00660766">
        <w:rPr>
          <w:color w:val="FF0000"/>
          <w:sz w:val="24"/>
          <w:szCs w:val="24"/>
        </w:rPr>
        <w:t>2.12 Personel/Özlük Servisleri</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3D46EB" w:rsidRPr="00660766" w:rsidRDefault="003D46EB" w:rsidP="00660766">
      <w:pPr>
        <w:pStyle w:val="ListeParagraf"/>
        <w:numPr>
          <w:ilvl w:val="1"/>
          <w:numId w:val="12"/>
        </w:numPr>
        <w:tabs>
          <w:tab w:val="left" w:pos="993"/>
        </w:tabs>
        <w:spacing w:before="120" w:after="160" w:line="259" w:lineRule="auto"/>
        <w:ind w:left="1843" w:hanging="850"/>
        <w:jc w:val="both"/>
        <w:rPr>
          <w:sz w:val="24"/>
          <w:szCs w:val="24"/>
        </w:rPr>
      </w:pPr>
      <w:bookmarkStart w:id="111" w:name="_Toc288044994"/>
      <w:bookmarkStart w:id="112" w:name="_Toc288045792"/>
      <w:bookmarkStart w:id="113" w:name="_Toc288045845"/>
      <w:bookmarkStart w:id="114" w:name="_Toc288046025"/>
      <w:bookmarkStart w:id="115" w:name="_Toc288046123"/>
      <w:bookmarkStart w:id="116" w:name="_Toc288046741"/>
      <w:bookmarkStart w:id="117" w:name="_Toc288054819"/>
      <w:bookmarkStart w:id="118" w:name="_Toc288116051"/>
      <w:bookmarkStart w:id="119" w:name="_Toc288116587"/>
      <w:bookmarkStart w:id="120" w:name="_Toc288116775"/>
      <w:bookmarkStart w:id="121" w:name="_Toc288117949"/>
      <w:bookmarkStart w:id="122" w:name="_Toc288124593"/>
      <w:bookmarkStart w:id="123" w:name="_Toc288124768"/>
      <w:bookmarkStart w:id="124" w:name="_Toc288124875"/>
      <w:bookmarkStart w:id="125" w:name="_Toc288140881"/>
      <w:bookmarkStart w:id="126" w:name="_Toc288141025"/>
      <w:bookmarkStart w:id="127" w:name="_Toc288141168"/>
      <w:bookmarkStart w:id="128" w:name="_Toc288204039"/>
      <w:bookmarkStart w:id="129" w:name="_Toc288470067"/>
      <w:r w:rsidRPr="00660766">
        <w:rPr>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3D46EB" w:rsidRPr="00660766" w:rsidRDefault="003D46EB" w:rsidP="00660766">
      <w:pPr>
        <w:pStyle w:val="ListeParagraf"/>
        <w:numPr>
          <w:ilvl w:val="1"/>
          <w:numId w:val="12"/>
        </w:numPr>
        <w:tabs>
          <w:tab w:val="left" w:pos="993"/>
        </w:tabs>
        <w:spacing w:before="120" w:after="160" w:line="259" w:lineRule="auto"/>
        <w:ind w:left="1843" w:hanging="850"/>
        <w:jc w:val="both"/>
        <w:rPr>
          <w:sz w:val="24"/>
          <w:szCs w:val="24"/>
        </w:rPr>
      </w:pPr>
      <w:r w:rsidRPr="00660766">
        <w:rPr>
          <w:sz w:val="24"/>
          <w:szCs w:val="24"/>
        </w:rPr>
        <w:t>Özlük işlemleri ile ilgili konulardaki dilekçeleri Personel Müdürlüğüne göndermek,</w:t>
      </w:r>
    </w:p>
    <w:p w:rsidR="003D46EB" w:rsidRPr="00660766" w:rsidRDefault="003D46EB" w:rsidP="00660766">
      <w:pPr>
        <w:pStyle w:val="ListeParagraf"/>
        <w:numPr>
          <w:ilvl w:val="1"/>
          <w:numId w:val="12"/>
        </w:numPr>
        <w:tabs>
          <w:tab w:val="left" w:pos="993"/>
        </w:tabs>
        <w:spacing w:before="120" w:after="160" w:line="259" w:lineRule="auto"/>
        <w:ind w:left="1843" w:hanging="850"/>
        <w:jc w:val="both"/>
        <w:rPr>
          <w:sz w:val="24"/>
          <w:szCs w:val="24"/>
        </w:rPr>
      </w:pPr>
      <w:r w:rsidRPr="00660766">
        <w:rPr>
          <w:sz w:val="24"/>
          <w:szCs w:val="24"/>
        </w:rPr>
        <w:t>Maaş, terfi farkı, fazla çalışma ücreti, sosyal yardım ve harcırah ödemelerini gerçekleştirmek,</w:t>
      </w:r>
    </w:p>
    <w:p w:rsidR="003D46EB" w:rsidRPr="00660766" w:rsidRDefault="003D46EB" w:rsidP="00660766">
      <w:pPr>
        <w:spacing w:before="120"/>
        <w:ind w:firstLine="708"/>
        <w:rPr>
          <w:color w:val="FF0000"/>
          <w:sz w:val="24"/>
          <w:szCs w:val="24"/>
        </w:rPr>
      </w:pPr>
      <w:bookmarkStart w:id="130" w:name="_Toc288044995"/>
      <w:bookmarkStart w:id="131" w:name="_Toc288045793"/>
      <w:bookmarkStart w:id="132" w:name="_Toc288045846"/>
      <w:bookmarkStart w:id="133" w:name="_Toc288046026"/>
      <w:bookmarkStart w:id="134" w:name="_Toc288046124"/>
      <w:bookmarkStart w:id="135" w:name="_Toc288046742"/>
      <w:bookmarkStart w:id="136" w:name="_Toc288054820"/>
      <w:bookmarkStart w:id="137" w:name="_Toc288116052"/>
      <w:bookmarkStart w:id="138" w:name="_Toc288116588"/>
      <w:bookmarkStart w:id="139" w:name="_Toc288116776"/>
      <w:bookmarkStart w:id="140" w:name="_Toc288117950"/>
      <w:bookmarkStart w:id="141" w:name="_Toc288124594"/>
      <w:bookmarkStart w:id="142" w:name="_Toc288124769"/>
      <w:bookmarkStart w:id="143" w:name="_Toc288124876"/>
      <w:bookmarkStart w:id="144" w:name="_Toc288140882"/>
      <w:bookmarkStart w:id="145" w:name="_Toc288141026"/>
      <w:bookmarkStart w:id="146" w:name="_Toc288141169"/>
      <w:bookmarkStart w:id="147" w:name="_Toc288204040"/>
      <w:bookmarkStart w:id="148" w:name="_Toc28847006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660766">
        <w:rPr>
          <w:color w:val="FF0000"/>
          <w:sz w:val="24"/>
          <w:szCs w:val="24"/>
        </w:rPr>
        <w:t>2.13 Görüş, Uygulama ve Rapor Servisi</w:t>
      </w:r>
    </w:p>
    <w:p w:rsidR="003D46EB" w:rsidRPr="00660766" w:rsidRDefault="003D46EB" w:rsidP="00660766">
      <w:pPr>
        <w:pStyle w:val="ListeParagraf"/>
        <w:numPr>
          <w:ilvl w:val="2"/>
          <w:numId w:val="8"/>
        </w:numPr>
        <w:tabs>
          <w:tab w:val="left" w:pos="1843"/>
        </w:tabs>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3D46EB" w:rsidRPr="00660766" w:rsidRDefault="003D46EB" w:rsidP="00660766">
      <w:pPr>
        <w:pStyle w:val="ListeParagraf"/>
        <w:numPr>
          <w:ilvl w:val="2"/>
          <w:numId w:val="8"/>
        </w:numPr>
        <w:tabs>
          <w:tab w:val="left" w:pos="1843"/>
        </w:tabs>
        <w:spacing w:before="120" w:after="160" w:line="259" w:lineRule="auto"/>
        <w:ind w:left="1843" w:hanging="850"/>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İş ve işlemlerle ilgili düzenlenen raporlara cevap vermek ve gereğini yapmaktır. </w:t>
      </w:r>
    </w:p>
    <w:p w:rsidR="003D46EB" w:rsidRPr="00660766" w:rsidRDefault="003D46EB" w:rsidP="00660766">
      <w:pPr>
        <w:spacing w:before="120"/>
        <w:ind w:firstLine="708"/>
        <w:rPr>
          <w:color w:val="FF0000"/>
          <w:sz w:val="24"/>
          <w:szCs w:val="24"/>
        </w:rPr>
      </w:pPr>
      <w:r w:rsidRPr="00660766">
        <w:rPr>
          <w:color w:val="FF0000"/>
          <w:sz w:val="24"/>
          <w:szCs w:val="24"/>
        </w:rPr>
        <w:t>2.14 Taşınır İşlemleri Servisi</w:t>
      </w:r>
    </w:p>
    <w:p w:rsidR="003D46EB" w:rsidRPr="00660766" w:rsidRDefault="003D46EB" w:rsidP="00660766">
      <w:pPr>
        <w:tabs>
          <w:tab w:val="left" w:pos="1134"/>
        </w:tabs>
        <w:spacing w:before="120"/>
        <w:ind w:left="709" w:firstLine="425"/>
        <w:rPr>
          <w:sz w:val="24"/>
          <w:szCs w:val="24"/>
        </w:rPr>
      </w:pPr>
      <w:r w:rsidRPr="00660766">
        <w:rPr>
          <w:sz w:val="24"/>
          <w:szCs w:val="24"/>
        </w:rPr>
        <w:t xml:space="preserve">   Taşınır Mal Yönetmeliği gereğince, genel bütçe kapsamındaki kamu idarelerinin taşınırlarına ilişkin, hizmet verilen harcama birimlerinin taşınır işlemlerinin muhasebe kayıtlarını tutmaktır.</w:t>
      </w:r>
    </w:p>
    <w:p w:rsidR="003D46EB" w:rsidRPr="00660766" w:rsidRDefault="003D46EB" w:rsidP="00660766">
      <w:pPr>
        <w:spacing w:before="120"/>
        <w:ind w:firstLine="708"/>
        <w:rPr>
          <w:color w:val="FF0000"/>
          <w:sz w:val="24"/>
          <w:szCs w:val="24"/>
        </w:rPr>
      </w:pPr>
      <w:bookmarkStart w:id="149" w:name="_Toc288045797"/>
      <w:bookmarkStart w:id="150" w:name="_Toc288045850"/>
      <w:bookmarkStart w:id="151" w:name="_Toc288046030"/>
      <w:bookmarkStart w:id="152" w:name="_Toc288046128"/>
      <w:bookmarkStart w:id="153" w:name="_Toc288046746"/>
      <w:bookmarkStart w:id="154" w:name="_Toc288054824"/>
      <w:bookmarkStart w:id="155" w:name="_Toc288116056"/>
      <w:bookmarkStart w:id="156" w:name="_Toc288116592"/>
      <w:bookmarkStart w:id="157" w:name="_Toc288116780"/>
      <w:bookmarkStart w:id="158" w:name="_Toc288117954"/>
      <w:bookmarkStart w:id="159" w:name="_Toc288124598"/>
      <w:bookmarkStart w:id="160" w:name="_Toc288124773"/>
      <w:bookmarkStart w:id="161" w:name="_Toc288124880"/>
      <w:bookmarkStart w:id="162" w:name="_Toc288140886"/>
      <w:bookmarkStart w:id="163" w:name="_Toc288141030"/>
      <w:bookmarkStart w:id="164" w:name="_Toc288141173"/>
      <w:bookmarkStart w:id="165" w:name="_Toc288204044"/>
      <w:bookmarkStart w:id="166" w:name="_Toc28847007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660766">
        <w:rPr>
          <w:color w:val="FF0000"/>
          <w:sz w:val="24"/>
          <w:szCs w:val="24"/>
        </w:rPr>
        <w:t>2.15 Satın Alma (İdari ve Mali İşler</w:t>
      </w:r>
      <w:bookmarkStart w:id="167" w:name="_Toc288039297"/>
      <w:bookmarkStart w:id="168" w:name="_Toc288044690"/>
      <w:bookmarkStart w:id="169" w:name="_Toc288045000"/>
      <w:bookmarkStart w:id="170" w:name="_Toc288045798"/>
      <w:bookmarkStart w:id="171" w:name="_Toc288045851"/>
      <w:bookmarkStart w:id="172" w:name="_Toc288046031"/>
      <w:bookmarkStart w:id="173" w:name="_Toc288046129"/>
      <w:bookmarkStart w:id="174" w:name="_Toc288046747"/>
      <w:bookmarkStart w:id="175" w:name="_Toc288054825"/>
      <w:bookmarkStart w:id="176" w:name="_Toc288116057"/>
      <w:bookmarkStart w:id="177" w:name="_Toc288116593"/>
      <w:bookmarkStart w:id="178" w:name="_Toc288116781"/>
      <w:bookmarkStart w:id="179" w:name="_Toc288117955"/>
      <w:bookmarkStart w:id="180" w:name="_Toc288124599"/>
      <w:bookmarkStart w:id="181" w:name="_Toc288124774"/>
      <w:bookmarkStart w:id="182" w:name="_Toc288124881"/>
      <w:bookmarkStart w:id="183" w:name="_Toc288140887"/>
      <w:bookmarkStart w:id="184" w:name="_Toc288141031"/>
      <w:bookmarkStart w:id="185" w:name="_Toc288141174"/>
      <w:bookmarkStart w:id="186" w:name="_Toc288204045"/>
      <w:bookmarkStart w:id="187" w:name="_Toc288470073"/>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660766">
        <w:rPr>
          <w:color w:val="FF0000"/>
          <w:sz w:val="24"/>
          <w:szCs w:val="24"/>
        </w:rPr>
        <w:t>) Servisi</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3D46EB" w:rsidRPr="00660766" w:rsidRDefault="003D46EB" w:rsidP="00660766">
      <w:pPr>
        <w:tabs>
          <w:tab w:val="left" w:pos="1134"/>
        </w:tabs>
        <w:spacing w:before="120"/>
        <w:ind w:left="709" w:firstLine="425"/>
        <w:rPr>
          <w:sz w:val="24"/>
          <w:szCs w:val="24"/>
        </w:rPr>
      </w:pPr>
      <w:r w:rsidRPr="00660766">
        <w:rPr>
          <w:sz w:val="24"/>
          <w:szCs w:val="24"/>
        </w:rPr>
        <w:t>Muhasebe biriminin satın alma (idari ve mali işler) hizmetlerini yürütmektir.</w:t>
      </w:r>
      <w:bookmarkStart w:id="188" w:name="_Toc288039293"/>
      <w:bookmarkStart w:id="189" w:name="_Toc288044684"/>
      <w:bookmarkStart w:id="190" w:name="_Toc288044960"/>
      <w:bookmarkStart w:id="191" w:name="_Toc288045758"/>
      <w:bookmarkStart w:id="192" w:name="_Toc288045811"/>
      <w:bookmarkStart w:id="193" w:name="_Toc288045991"/>
      <w:bookmarkStart w:id="194" w:name="_Toc288046089"/>
      <w:bookmarkStart w:id="195" w:name="_Toc288046707"/>
      <w:bookmarkStart w:id="196" w:name="_Toc288054785"/>
      <w:bookmarkStart w:id="197" w:name="_Toc288116017"/>
      <w:bookmarkStart w:id="198" w:name="_Toc288116553"/>
      <w:bookmarkStart w:id="199" w:name="_Toc288116741"/>
      <w:bookmarkStart w:id="200" w:name="_Toc288117915"/>
      <w:bookmarkStart w:id="201" w:name="_Toc288124558"/>
      <w:bookmarkStart w:id="202" w:name="_Toc288124733"/>
      <w:bookmarkStart w:id="203" w:name="_Toc288124839"/>
      <w:bookmarkStart w:id="204" w:name="_Toc288140808"/>
      <w:bookmarkStart w:id="205" w:name="_Toc288140952"/>
      <w:bookmarkStart w:id="206" w:name="_Toc288141095"/>
      <w:bookmarkStart w:id="207" w:name="_Toc288203966"/>
      <w:bookmarkStart w:id="208" w:name="_Toc288469994"/>
    </w:p>
    <w:p w:rsidR="003D46EB" w:rsidRPr="00660766" w:rsidRDefault="003D46EB" w:rsidP="00660766">
      <w:pPr>
        <w:tabs>
          <w:tab w:val="left" w:pos="851"/>
          <w:tab w:val="left" w:pos="1134"/>
        </w:tabs>
        <w:spacing w:before="120"/>
        <w:ind w:firstLine="708"/>
        <w:rPr>
          <w:color w:val="FF0000"/>
          <w:sz w:val="24"/>
          <w:szCs w:val="24"/>
        </w:rPr>
      </w:pPr>
      <w:r w:rsidRPr="00660766">
        <w:rPr>
          <w:color w:val="FF0000"/>
          <w:sz w:val="24"/>
          <w:szCs w:val="24"/>
        </w:rPr>
        <w:t>2.16 B</w:t>
      </w:r>
      <w:bookmarkEnd w:id="188"/>
      <w:bookmarkEnd w:id="189"/>
      <w:bookmarkEnd w:id="190"/>
      <w:r w:rsidRPr="00660766">
        <w:rPr>
          <w:color w:val="FF0000"/>
          <w:sz w:val="24"/>
          <w:szCs w:val="24"/>
        </w:rPr>
        <w:t>ilgi İşlem Servisi</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3D46EB" w:rsidRPr="00660766" w:rsidRDefault="003D46EB" w:rsidP="00660766">
      <w:pPr>
        <w:pStyle w:val="ListeParagraf"/>
        <w:numPr>
          <w:ilvl w:val="2"/>
          <w:numId w:val="9"/>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Defterdarlığa bağlı muhasebe birimlerinin; çağrı takip sisteminde açık ve kapatılmış olan çağrıların mahiyetlerini araştırmak ve takip etmek,</w:t>
      </w:r>
    </w:p>
    <w:p w:rsidR="003D46EB" w:rsidRPr="00660766" w:rsidRDefault="003D46EB" w:rsidP="00660766">
      <w:pPr>
        <w:pStyle w:val="ListeParagraf"/>
        <w:numPr>
          <w:ilvl w:val="2"/>
          <w:numId w:val="9"/>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Say2000i sistemi kapsamındaki donanımların envanter kayıtlarını tutmak, arıza ve bakım işlerini takip etmek, kullanıcılara yönelik sorunları gidermek,</w:t>
      </w:r>
    </w:p>
    <w:p w:rsidR="003D46EB" w:rsidRPr="00660766" w:rsidRDefault="003D46EB" w:rsidP="00660766">
      <w:pPr>
        <w:pStyle w:val="ListeParagraf"/>
        <w:numPr>
          <w:ilvl w:val="2"/>
          <w:numId w:val="9"/>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Mahalli idarelere mali istatistik verilerinin sisteme girişinin yapılabilmesi için şifre zarflarını vermek, veri girişlerinin yapılmasını sağlamak,</w:t>
      </w:r>
    </w:p>
    <w:p w:rsidR="003D46EB" w:rsidRDefault="003D46EB" w:rsidP="00660766">
      <w:pPr>
        <w:pStyle w:val="ListeParagraf"/>
        <w:numPr>
          <w:ilvl w:val="2"/>
          <w:numId w:val="9"/>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Harcama birimlerinin KBS ve HYS kullanıcılarına şifre zarflarını vermek, dairelerin sistemde tanımlanması işlemini yapmaktır.</w:t>
      </w:r>
    </w:p>
    <w:p w:rsidR="003D46EB" w:rsidRPr="00660766" w:rsidRDefault="003D46EB" w:rsidP="00660766">
      <w:pPr>
        <w:pStyle w:val="ListeParagraf"/>
        <w:tabs>
          <w:tab w:val="left" w:pos="1843"/>
        </w:tabs>
        <w:spacing w:before="120" w:after="160" w:line="259" w:lineRule="auto"/>
        <w:ind w:left="1800"/>
        <w:jc w:val="both"/>
        <w:rPr>
          <w:rStyle w:val="FontStyle24"/>
          <w:rFonts w:ascii="Calibri" w:hAnsi="Calibri" w:cs="Calibri"/>
          <w:b w:val="0"/>
          <w:bCs w:val="0"/>
          <w:color w:val="000000"/>
          <w:sz w:val="24"/>
          <w:szCs w:val="24"/>
        </w:rPr>
      </w:pPr>
    </w:p>
    <w:p w:rsidR="003D46EB" w:rsidRPr="00660766" w:rsidRDefault="003D46EB" w:rsidP="00660766">
      <w:pPr>
        <w:spacing w:before="120"/>
        <w:ind w:firstLine="708"/>
        <w:rPr>
          <w:color w:val="FF0000"/>
          <w:sz w:val="24"/>
          <w:szCs w:val="24"/>
        </w:rPr>
      </w:pPr>
      <w:r w:rsidRPr="00660766">
        <w:rPr>
          <w:color w:val="FF0000"/>
          <w:sz w:val="24"/>
          <w:szCs w:val="24"/>
        </w:rPr>
        <w:t>2.17 Yevmiye Servisi</w:t>
      </w:r>
    </w:p>
    <w:p w:rsidR="003D46EB" w:rsidRPr="00660766" w:rsidRDefault="003D46EB" w:rsidP="00660766">
      <w:pPr>
        <w:pStyle w:val="ListeParagraf"/>
        <w:numPr>
          <w:ilvl w:val="2"/>
          <w:numId w:val="10"/>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Müdürlükte hizmet veren tüm servislerde yapılan iş ve işlemler sonucu düzenlenen ödeme emri belgesi ve muhasebe işlem fişlerini ilgili servislerden teslim almak, </w:t>
      </w:r>
    </w:p>
    <w:p w:rsidR="003D46EB" w:rsidRPr="00660766" w:rsidRDefault="003D46EB" w:rsidP="00660766">
      <w:pPr>
        <w:pStyle w:val="ListeParagraf"/>
        <w:numPr>
          <w:ilvl w:val="2"/>
          <w:numId w:val="10"/>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Ödeme belgeleri ile muhasebe işlem fişlerinin ikinci nüshalarını yevmiye sırasına göre günlük olarak dosyalamak,</w:t>
      </w:r>
    </w:p>
    <w:p w:rsidR="003D46EB" w:rsidRPr="00660766" w:rsidRDefault="003D46EB" w:rsidP="00660766">
      <w:pPr>
        <w:pStyle w:val="ListeParagraf"/>
        <w:numPr>
          <w:ilvl w:val="2"/>
          <w:numId w:val="10"/>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Ay sonunda günlük olarak ayrılan ödeme emri belgeleri ve muhasebe işlem fişlerinin birinci suretleri ekleriyle birlikte dosyalanarak iç ve dış denetime hazır halde tutmaktır.</w:t>
      </w: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3D46EB" w:rsidRPr="00660766" w:rsidRDefault="003D46EB" w:rsidP="00660766">
      <w:pPr>
        <w:spacing w:before="120"/>
        <w:ind w:firstLine="708"/>
        <w:rPr>
          <w:color w:val="FF0000"/>
          <w:sz w:val="24"/>
          <w:szCs w:val="24"/>
        </w:rPr>
      </w:pPr>
      <w:r w:rsidRPr="00660766">
        <w:rPr>
          <w:color w:val="FF0000"/>
          <w:sz w:val="24"/>
          <w:szCs w:val="24"/>
        </w:rPr>
        <w:t>2.18 Evrak Kayıt ve Arşiv İşlemleri Servisi</w:t>
      </w:r>
    </w:p>
    <w:p w:rsidR="003D46EB" w:rsidRPr="00660766" w:rsidRDefault="003D46EB" w:rsidP="00660766">
      <w:pPr>
        <w:pStyle w:val="ListeParagraf"/>
        <w:numPr>
          <w:ilvl w:val="2"/>
          <w:numId w:val="11"/>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Kamu kurum ve kuruluşlarından gelen ve Müdürlükten giden her türlü belge ile gerçek kişilerin taleplerini içeren yazıları kayda almak,</w:t>
      </w:r>
    </w:p>
    <w:p w:rsidR="003D46EB" w:rsidRPr="00660766" w:rsidRDefault="003D46EB" w:rsidP="00660766">
      <w:pPr>
        <w:pStyle w:val="ListeParagraf"/>
        <w:numPr>
          <w:ilvl w:val="2"/>
          <w:numId w:val="11"/>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 xml:space="preserve">Müdürlüğe gelen evrakları içeriğine göre tasnif ederek ilgili servis yöneticilerine teslim etmek, </w:t>
      </w:r>
    </w:p>
    <w:p w:rsidR="003D46EB" w:rsidRPr="00660766" w:rsidRDefault="003D46EB" w:rsidP="00660766">
      <w:pPr>
        <w:pStyle w:val="ListeParagraf"/>
        <w:numPr>
          <w:ilvl w:val="2"/>
          <w:numId w:val="11"/>
        </w:numPr>
        <w:tabs>
          <w:tab w:val="left" w:pos="1843"/>
        </w:tabs>
        <w:spacing w:before="120" w:after="160" w:line="259" w:lineRule="auto"/>
        <w:ind w:hanging="807"/>
        <w:jc w:val="both"/>
        <w:rPr>
          <w:rStyle w:val="FontStyle24"/>
          <w:rFonts w:ascii="Calibri" w:hAnsi="Calibri" w:cs="Calibri"/>
          <w:b w:val="0"/>
          <w:bCs w:val="0"/>
          <w:color w:val="000000"/>
          <w:sz w:val="24"/>
          <w:szCs w:val="24"/>
        </w:rPr>
      </w:pPr>
      <w:r w:rsidRPr="00660766">
        <w:rPr>
          <w:rStyle w:val="FontStyle24"/>
          <w:rFonts w:ascii="Calibri" w:hAnsi="Calibri" w:cs="Calibri"/>
          <w:b w:val="0"/>
          <w:bCs w:val="0"/>
          <w:color w:val="000000"/>
          <w:sz w:val="24"/>
          <w:szCs w:val="24"/>
        </w:rPr>
        <w:t>Müdürlüğe gelen ve giden evraklardan muhafaza edilmesi gerekenleri dosyalamak,</w:t>
      </w:r>
    </w:p>
    <w:p w:rsidR="003D46EB" w:rsidRPr="00660766" w:rsidRDefault="003D46EB" w:rsidP="00660766">
      <w:pPr>
        <w:pStyle w:val="ListeParagraf"/>
        <w:numPr>
          <w:ilvl w:val="2"/>
          <w:numId w:val="11"/>
        </w:numPr>
        <w:spacing w:after="160" w:line="259" w:lineRule="auto"/>
        <w:ind w:hanging="807"/>
        <w:rPr>
          <w:rStyle w:val="FontStyle24"/>
          <w:rFonts w:ascii="Calibri" w:hAnsi="Calibri" w:cs="Calibri"/>
          <w:b w:val="0"/>
          <w:bCs w:val="0"/>
          <w:sz w:val="24"/>
          <w:szCs w:val="24"/>
        </w:rPr>
      </w:pPr>
      <w:r w:rsidRPr="00660766">
        <w:rPr>
          <w:rStyle w:val="FontStyle24"/>
          <w:rFonts w:ascii="Calibri" w:hAnsi="Calibri" w:cs="Calibri"/>
          <w:b w:val="0"/>
          <w:bCs w:val="0"/>
          <w:sz w:val="24"/>
          <w:szCs w:val="24"/>
        </w:rPr>
        <w:t>Müdürlüğün arşiv iş ve işlemlerini mevzuatına göre yapmaktır.</w:t>
      </w:r>
    </w:p>
    <w:p w:rsidR="003D46EB" w:rsidRPr="00660766" w:rsidRDefault="003D46EB" w:rsidP="00660766">
      <w:pPr>
        <w:spacing w:after="0"/>
        <w:rPr>
          <w:sz w:val="24"/>
          <w:szCs w:val="24"/>
        </w:rPr>
      </w:pPr>
    </w:p>
    <w:p w:rsidR="003D46EB" w:rsidRPr="00660766" w:rsidRDefault="003D46EB" w:rsidP="00660766">
      <w:pPr>
        <w:autoSpaceDE w:val="0"/>
        <w:autoSpaceDN w:val="0"/>
        <w:adjustRightInd w:val="0"/>
        <w:spacing w:after="0" w:line="240" w:lineRule="auto"/>
        <w:jc w:val="center"/>
        <w:rPr>
          <w:b/>
          <w:bCs/>
          <w:color w:val="4F82BE"/>
          <w:sz w:val="28"/>
          <w:szCs w:val="28"/>
        </w:rPr>
      </w:pPr>
      <w:r w:rsidRPr="00660766">
        <w:rPr>
          <w:b/>
          <w:bCs/>
          <w:color w:val="4F82BE"/>
          <w:sz w:val="28"/>
          <w:szCs w:val="28"/>
        </w:rPr>
        <w:t>ÜÇÜNCÜ  BÖLÜM</w:t>
      </w:r>
    </w:p>
    <w:p w:rsidR="003D46EB" w:rsidRPr="00660766" w:rsidRDefault="003D46EB" w:rsidP="00660766">
      <w:pPr>
        <w:autoSpaceDE w:val="0"/>
        <w:autoSpaceDN w:val="0"/>
        <w:adjustRightInd w:val="0"/>
        <w:spacing w:after="0" w:line="240" w:lineRule="auto"/>
        <w:jc w:val="center"/>
        <w:rPr>
          <w:b/>
          <w:bCs/>
          <w:sz w:val="28"/>
          <w:szCs w:val="28"/>
        </w:rPr>
      </w:pPr>
      <w:r w:rsidRPr="00660766">
        <w:rPr>
          <w:b/>
          <w:bCs/>
          <w:color w:val="4F82BE"/>
          <w:sz w:val="28"/>
          <w:szCs w:val="28"/>
        </w:rPr>
        <w:t>Muhasebe Müdürlüğüne Ait İş Süreçleri</w:t>
      </w:r>
    </w:p>
    <w:p w:rsidR="003D46EB" w:rsidRPr="00660766" w:rsidRDefault="003D46EB" w:rsidP="00FF6068">
      <w:pPr>
        <w:autoSpaceDE w:val="0"/>
        <w:autoSpaceDN w:val="0"/>
        <w:adjustRightInd w:val="0"/>
        <w:spacing w:after="0" w:line="240" w:lineRule="auto"/>
        <w:rPr>
          <w:b/>
          <w:bCs/>
          <w:sz w:val="24"/>
          <w:szCs w:val="24"/>
        </w:rPr>
      </w:pP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2-B Tahsilat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Banka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Bütçeden Red ve İade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Emanet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Evrak Kayıt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İcra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Kati Ödeme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Kişi Borcu İşlemleri Süreci</w:t>
      </w:r>
    </w:p>
    <w:p w:rsidR="003D46EB" w:rsidRPr="00660766" w:rsidRDefault="003D46EB" w:rsidP="00EE243A">
      <w:pPr>
        <w:pStyle w:val="ListeParagraf"/>
        <w:numPr>
          <w:ilvl w:val="0"/>
          <w:numId w:val="1"/>
        </w:numPr>
        <w:autoSpaceDE w:val="0"/>
        <w:autoSpaceDN w:val="0"/>
        <w:adjustRightInd w:val="0"/>
        <w:spacing w:after="0" w:line="240" w:lineRule="auto"/>
        <w:rPr>
          <w:b/>
          <w:bCs/>
          <w:color w:val="FF0000"/>
          <w:sz w:val="24"/>
          <w:szCs w:val="24"/>
        </w:rPr>
      </w:pPr>
      <w:r w:rsidRPr="00660766">
        <w:rPr>
          <w:b/>
          <w:bCs/>
          <w:color w:val="FF0000"/>
          <w:sz w:val="24"/>
          <w:szCs w:val="24"/>
        </w:rPr>
        <w:t>Maaş Ödeme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10-Personel Özlük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11-Temlikname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12- Taahhüt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13- Taşınır Mal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14- Vezne Tahsilat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15-Avans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16-Bütçe Emanetleri İşlemleri Süreci</w:t>
      </w:r>
    </w:p>
    <w:p w:rsidR="003D46EB" w:rsidRPr="00660766" w:rsidRDefault="003D46EB" w:rsidP="00EE243A">
      <w:pPr>
        <w:autoSpaceDE w:val="0"/>
        <w:autoSpaceDN w:val="0"/>
        <w:adjustRightInd w:val="0"/>
        <w:spacing w:after="0" w:line="240" w:lineRule="auto"/>
        <w:rPr>
          <w:b/>
          <w:bCs/>
          <w:color w:val="FF0000"/>
          <w:sz w:val="24"/>
          <w:szCs w:val="24"/>
        </w:rPr>
      </w:pPr>
      <w:r>
        <w:rPr>
          <w:b/>
          <w:bCs/>
          <w:color w:val="FF0000"/>
          <w:sz w:val="24"/>
          <w:szCs w:val="24"/>
        </w:rPr>
        <w:t xml:space="preserve">    </w:t>
      </w:r>
      <w:r w:rsidRPr="00660766">
        <w:rPr>
          <w:b/>
          <w:bCs/>
          <w:color w:val="FF0000"/>
          <w:sz w:val="24"/>
          <w:szCs w:val="24"/>
        </w:rPr>
        <w:t>17-Temlik İşlemleri Süreci</w:t>
      </w:r>
    </w:p>
    <w:p w:rsidR="003D46EB" w:rsidRPr="00660766" w:rsidRDefault="003D46EB" w:rsidP="00EE243A">
      <w:pPr>
        <w:autoSpaceDE w:val="0"/>
        <w:autoSpaceDN w:val="0"/>
        <w:adjustRightInd w:val="0"/>
        <w:spacing w:after="0" w:line="240" w:lineRule="auto"/>
        <w:rPr>
          <w:sz w:val="24"/>
          <w:szCs w:val="24"/>
        </w:rPr>
      </w:pPr>
    </w:p>
    <w:p w:rsidR="003D46EB" w:rsidRPr="00660766" w:rsidRDefault="003D46EB" w:rsidP="00EE243A">
      <w:pPr>
        <w:autoSpaceDE w:val="0"/>
        <w:autoSpaceDN w:val="0"/>
        <w:adjustRightInd w:val="0"/>
        <w:spacing w:after="0" w:line="240" w:lineRule="auto"/>
        <w:rPr>
          <w:b/>
          <w:bCs/>
          <w:sz w:val="24"/>
          <w:szCs w:val="24"/>
          <w:u w:val="single"/>
        </w:rPr>
      </w:pPr>
    </w:p>
    <w:p w:rsidR="003D46EB" w:rsidRDefault="003D46EB" w:rsidP="00601F90">
      <w:pPr>
        <w:autoSpaceDE w:val="0"/>
        <w:autoSpaceDN w:val="0"/>
        <w:adjustRightInd w:val="0"/>
        <w:spacing w:after="0" w:line="240" w:lineRule="auto"/>
        <w:rPr>
          <w:b/>
          <w:bCs/>
          <w:sz w:val="24"/>
          <w:szCs w:val="24"/>
          <w:u w:val="single"/>
        </w:rPr>
      </w:pPr>
    </w:p>
    <w:p w:rsidR="003D46EB" w:rsidRPr="00660766" w:rsidRDefault="003D46EB" w:rsidP="00601F90">
      <w:pPr>
        <w:autoSpaceDE w:val="0"/>
        <w:autoSpaceDN w:val="0"/>
        <w:adjustRightInd w:val="0"/>
        <w:spacing w:after="0" w:line="240" w:lineRule="auto"/>
        <w:rPr>
          <w:b/>
          <w:bCs/>
          <w:sz w:val="24"/>
          <w:szCs w:val="24"/>
          <w:u w:val="single"/>
        </w:rPr>
      </w:pPr>
    </w:p>
    <w:p w:rsidR="003D46EB" w:rsidRPr="00660766" w:rsidRDefault="003D46EB" w:rsidP="00601F90">
      <w:pPr>
        <w:autoSpaceDE w:val="0"/>
        <w:autoSpaceDN w:val="0"/>
        <w:adjustRightInd w:val="0"/>
        <w:spacing w:after="0" w:line="240" w:lineRule="auto"/>
        <w:rPr>
          <w:b/>
          <w:bCs/>
          <w:sz w:val="24"/>
          <w:szCs w:val="24"/>
          <w:u w:val="single"/>
        </w:rPr>
      </w:pPr>
    </w:p>
    <w:p w:rsidR="003D46EB" w:rsidRPr="00660766" w:rsidRDefault="003D46EB" w:rsidP="00601F90">
      <w:pPr>
        <w:autoSpaceDE w:val="0"/>
        <w:autoSpaceDN w:val="0"/>
        <w:adjustRightInd w:val="0"/>
        <w:spacing w:after="0" w:line="240" w:lineRule="auto"/>
        <w:rPr>
          <w:b/>
          <w:bCs/>
          <w:color w:val="FF0000"/>
          <w:sz w:val="24"/>
          <w:szCs w:val="24"/>
          <w:u w:val="single"/>
        </w:rPr>
      </w:pPr>
      <w:r w:rsidRPr="00660766">
        <w:rPr>
          <w:b/>
          <w:bCs/>
          <w:color w:val="FF0000"/>
          <w:sz w:val="24"/>
          <w:szCs w:val="24"/>
          <w:u w:val="single"/>
        </w:rPr>
        <w:t>1-)2-B Tahsilat Süreci:</w:t>
      </w:r>
    </w:p>
    <w:p w:rsidR="003D46EB" w:rsidRPr="00660766" w:rsidRDefault="003D46EB" w:rsidP="00601F90">
      <w:pPr>
        <w:autoSpaceDE w:val="0"/>
        <w:autoSpaceDN w:val="0"/>
        <w:adjustRightInd w:val="0"/>
        <w:spacing w:after="0" w:line="240" w:lineRule="auto"/>
        <w:rPr>
          <w:b/>
          <w:bCs/>
          <w:sz w:val="24"/>
          <w:szCs w:val="24"/>
          <w:u w:val="single"/>
        </w:rPr>
      </w:pPr>
    </w:p>
    <w:p w:rsidR="003D46EB" w:rsidRPr="00660766" w:rsidRDefault="003D46EB" w:rsidP="00DB6DD1">
      <w:pPr>
        <w:autoSpaceDE w:val="0"/>
        <w:autoSpaceDN w:val="0"/>
        <w:adjustRightInd w:val="0"/>
        <w:spacing w:after="0" w:line="240" w:lineRule="auto"/>
        <w:jc w:val="both"/>
        <w:rPr>
          <w:sz w:val="24"/>
          <w:szCs w:val="24"/>
        </w:rPr>
      </w:pPr>
      <w:r w:rsidRPr="00660766">
        <w:rPr>
          <w:sz w:val="24"/>
          <w:szCs w:val="24"/>
        </w:rPr>
        <w:t>Milli Emlak Müdürlüğünün Yazısı, Teslim Tutanağı,2/B Taşınmaza ait Evrak'ın Muhasebe  Birimine Gelmesi ile başlar, MEOP'la (Milli Emlak Otomasyon Proğramı) Entegrasyon halinde olan taşınmaz bilgilerinin  sorgulanması sonucu ,Gelen Evrak ile Sistemdeki Bilgilerin Karşılatırılıp, Kontrol Edilmesi Uygun olması halinde HYS'den (Harcama Yönetim Sistemi) Muhasebeleştirme İşleminin Yapılmasının ardından Vezne Tarafından Say2000i den ( Saymanlıklar otomasyon sistemi) üzerinden Tahsilatı Yapılır. Uygun Değil ise Belge Milli Emlak Müdürlüğüne İade Edilir.</w:t>
      </w:r>
    </w:p>
    <w:p w:rsidR="003D46EB" w:rsidRPr="00660766" w:rsidRDefault="003D46EB" w:rsidP="00DB6DD1">
      <w:pPr>
        <w:autoSpaceDE w:val="0"/>
        <w:autoSpaceDN w:val="0"/>
        <w:adjustRightInd w:val="0"/>
        <w:spacing w:after="0" w:line="240" w:lineRule="auto"/>
        <w:jc w:val="both"/>
        <w:rPr>
          <w:sz w:val="24"/>
          <w:szCs w:val="24"/>
        </w:rPr>
      </w:pPr>
    </w:p>
    <w:p w:rsidR="003D46EB" w:rsidRPr="00660766" w:rsidRDefault="003D46EB" w:rsidP="00DB6DD1">
      <w:pPr>
        <w:autoSpaceDE w:val="0"/>
        <w:autoSpaceDN w:val="0"/>
        <w:adjustRightInd w:val="0"/>
        <w:spacing w:after="0" w:line="240" w:lineRule="auto"/>
        <w:jc w:val="both"/>
        <w:rPr>
          <w:b/>
          <w:bCs/>
          <w:color w:val="FF0000"/>
          <w:sz w:val="24"/>
          <w:szCs w:val="24"/>
          <w:u w:val="single"/>
        </w:rPr>
      </w:pPr>
      <w:r w:rsidRPr="00660766">
        <w:rPr>
          <w:b/>
          <w:bCs/>
          <w:color w:val="FF0000"/>
          <w:sz w:val="24"/>
          <w:szCs w:val="24"/>
          <w:u w:val="single"/>
        </w:rPr>
        <w:t>2-) Banka İşlemleri:</w:t>
      </w:r>
    </w:p>
    <w:p w:rsidR="003D46EB" w:rsidRPr="00660766" w:rsidRDefault="003D46EB" w:rsidP="00DB6DD1">
      <w:pPr>
        <w:autoSpaceDE w:val="0"/>
        <w:autoSpaceDN w:val="0"/>
        <w:adjustRightInd w:val="0"/>
        <w:spacing w:after="0" w:line="240" w:lineRule="auto"/>
        <w:jc w:val="both"/>
        <w:rPr>
          <w:b/>
          <w:bCs/>
          <w:sz w:val="24"/>
          <w:szCs w:val="24"/>
          <w:u w:val="single"/>
        </w:rPr>
      </w:pPr>
    </w:p>
    <w:p w:rsidR="003D46EB" w:rsidRPr="00660766" w:rsidRDefault="003D46EB" w:rsidP="00DB6DD1">
      <w:pPr>
        <w:autoSpaceDE w:val="0"/>
        <w:autoSpaceDN w:val="0"/>
        <w:adjustRightInd w:val="0"/>
        <w:spacing w:after="0" w:line="240" w:lineRule="auto"/>
        <w:jc w:val="both"/>
        <w:rPr>
          <w:sz w:val="24"/>
          <w:szCs w:val="24"/>
        </w:rPr>
      </w:pPr>
      <w:r w:rsidRPr="00660766">
        <w:rPr>
          <w:sz w:val="24"/>
          <w:szCs w:val="24"/>
        </w:rPr>
        <w:t>Ödeme Evraklarının Muhasebe Yetkilisi Yardımcısı Tarafından Kontrolü yapılır. KEÖS (Kamu Elektronik Ödeme Sistemi) üzerinden Nakit talebi yapılır.</w:t>
      </w:r>
    </w:p>
    <w:p w:rsidR="003D46EB" w:rsidRPr="00660766" w:rsidRDefault="003D46EB" w:rsidP="00DB6DD1">
      <w:pPr>
        <w:autoSpaceDE w:val="0"/>
        <w:autoSpaceDN w:val="0"/>
        <w:adjustRightInd w:val="0"/>
        <w:spacing w:after="0" w:line="240" w:lineRule="auto"/>
        <w:jc w:val="both"/>
        <w:rPr>
          <w:sz w:val="24"/>
          <w:szCs w:val="24"/>
        </w:rPr>
      </w:pPr>
      <w:r w:rsidRPr="00660766">
        <w:rPr>
          <w:sz w:val="24"/>
          <w:szCs w:val="24"/>
        </w:rPr>
        <w:t>Hazinece Karşılanan Nakitlerin Muhasebe Yetkilisi Onayına Sunulur. Nakit Talebinin Muhasebe Yetkilisi Tarafından Onaylanması sonucunda Nakitlerin Muhasebe Yetkili Tarafından Bankaya Aktarımı sağlanır. Bankaya Aktarılan Nakitlerin Kapatma Kaydı yapılır. Nakitlerin Kapatılmasına İlişkin Muhasebe Kaydı Yapıldıktan sonra, Banka Hesabı Kapatılır. Geri Dönen Nakit var ise Emanet Hesaplara Alınır. Emanet Hesaplarına Alındıktan sonra süreç tamamlanır.</w:t>
      </w:r>
    </w:p>
    <w:p w:rsidR="003D46EB" w:rsidRPr="00660766" w:rsidRDefault="003D46EB" w:rsidP="00DB6DD1">
      <w:pPr>
        <w:autoSpaceDE w:val="0"/>
        <w:autoSpaceDN w:val="0"/>
        <w:adjustRightInd w:val="0"/>
        <w:spacing w:after="0" w:line="240" w:lineRule="auto"/>
        <w:jc w:val="both"/>
        <w:rPr>
          <w:sz w:val="24"/>
          <w:szCs w:val="24"/>
        </w:rPr>
      </w:pPr>
    </w:p>
    <w:p w:rsidR="003D46EB" w:rsidRPr="00660766" w:rsidRDefault="003D46EB" w:rsidP="00DB6DD1">
      <w:pPr>
        <w:autoSpaceDE w:val="0"/>
        <w:autoSpaceDN w:val="0"/>
        <w:adjustRightInd w:val="0"/>
        <w:spacing w:after="0" w:line="240" w:lineRule="auto"/>
        <w:jc w:val="both"/>
        <w:rPr>
          <w:sz w:val="24"/>
          <w:szCs w:val="24"/>
        </w:rPr>
      </w:pPr>
    </w:p>
    <w:p w:rsidR="003D46EB" w:rsidRPr="00660766" w:rsidRDefault="003D46EB" w:rsidP="00601F90">
      <w:pPr>
        <w:autoSpaceDE w:val="0"/>
        <w:autoSpaceDN w:val="0"/>
        <w:adjustRightInd w:val="0"/>
        <w:spacing w:after="0" w:line="240" w:lineRule="auto"/>
        <w:rPr>
          <w:b/>
          <w:bCs/>
          <w:color w:val="FF0000"/>
          <w:sz w:val="24"/>
          <w:szCs w:val="24"/>
        </w:rPr>
      </w:pPr>
      <w:r w:rsidRPr="00660766">
        <w:rPr>
          <w:b/>
          <w:bCs/>
          <w:color w:val="FF0000"/>
          <w:sz w:val="24"/>
          <w:szCs w:val="24"/>
        </w:rPr>
        <w:t>3-)Bütçeden Red ve İade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C12F52">
      <w:pPr>
        <w:autoSpaceDE w:val="0"/>
        <w:autoSpaceDN w:val="0"/>
        <w:adjustRightInd w:val="0"/>
        <w:spacing w:after="0" w:line="240" w:lineRule="auto"/>
        <w:jc w:val="both"/>
        <w:rPr>
          <w:sz w:val="24"/>
          <w:szCs w:val="24"/>
        </w:rPr>
      </w:pPr>
      <w:r w:rsidRPr="00660766">
        <w:rPr>
          <w:sz w:val="24"/>
          <w:szCs w:val="24"/>
        </w:rPr>
        <w:t>Başvuru;  Resmi Yazının Muhasebe Birimine Gelmesinin ardından Başvuru Evrakının Havalesi yapılır, evrak kaydedildikten sonra, Belgelerin kontrol edilmesi Uygun görülmesi halinde, Düzeltme ve İade Fişinin Düzenlenmesi sağlanır. Düzeltme Fişine istinaden Muhasebe İşlem Fişi Tanzim edilerek imzaya sunulur. Muhasebe İşlem Fişi Muhasebe Yetkilisi Tarafından İmzalandıktan sonra Muhasebe İşlem Fişinin  Onaylanmasından sonra Ödeme Hak Sahibine Yapılır. Uygun Değil ise Belge Yazı İle İade Edilir.</w:t>
      </w:r>
    </w:p>
    <w:p w:rsidR="003D46EB" w:rsidRPr="00660766" w:rsidRDefault="003D46EB" w:rsidP="00C12F52">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4-)Emanet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FE1F0F">
      <w:pPr>
        <w:autoSpaceDE w:val="0"/>
        <w:autoSpaceDN w:val="0"/>
        <w:adjustRightInd w:val="0"/>
        <w:spacing w:after="0" w:line="240" w:lineRule="auto"/>
        <w:jc w:val="both"/>
        <w:rPr>
          <w:sz w:val="24"/>
          <w:szCs w:val="24"/>
        </w:rPr>
      </w:pPr>
      <w:r w:rsidRPr="00660766">
        <w:rPr>
          <w:sz w:val="24"/>
          <w:szCs w:val="24"/>
        </w:rPr>
        <w:t>Emanete İlişkin Ödeme Emrinin Muhasebe Birimine Gelmesi ile İlgili Emanet Hesabının Muhasebeleştirilmesi yapılır. Emanet Kaydı yapıldıktan sonra Muhasebe Yetkilisinin Onayına Sunulur. Ödemenin Muhasebe Yetkilisince Onaylanmasının ardından Emanetin Çıkış Kaydının Yapılması sağlanır ve çıkışı yapılır.</w:t>
      </w:r>
    </w:p>
    <w:p w:rsidR="003D46EB" w:rsidRPr="00660766" w:rsidRDefault="003D46EB" w:rsidP="00FE1F0F">
      <w:pPr>
        <w:autoSpaceDE w:val="0"/>
        <w:autoSpaceDN w:val="0"/>
        <w:adjustRightInd w:val="0"/>
        <w:spacing w:after="0" w:line="240" w:lineRule="auto"/>
        <w:jc w:val="both"/>
        <w:rPr>
          <w:sz w:val="24"/>
          <w:szCs w:val="24"/>
        </w:rPr>
      </w:pPr>
    </w:p>
    <w:p w:rsidR="003D46EB" w:rsidRPr="00660766" w:rsidRDefault="003D46EB" w:rsidP="00FE1F0F">
      <w:pPr>
        <w:autoSpaceDE w:val="0"/>
        <w:autoSpaceDN w:val="0"/>
        <w:adjustRightInd w:val="0"/>
        <w:spacing w:after="0" w:line="240" w:lineRule="auto"/>
        <w:jc w:val="both"/>
        <w:rPr>
          <w:sz w:val="24"/>
          <w:szCs w:val="24"/>
        </w:rPr>
      </w:pPr>
    </w:p>
    <w:p w:rsidR="003D46EB" w:rsidRPr="00660766" w:rsidRDefault="003D46EB" w:rsidP="00FE1F0F">
      <w:pPr>
        <w:autoSpaceDE w:val="0"/>
        <w:autoSpaceDN w:val="0"/>
        <w:adjustRightInd w:val="0"/>
        <w:spacing w:after="0" w:line="240" w:lineRule="auto"/>
        <w:jc w:val="both"/>
        <w:rPr>
          <w:sz w:val="24"/>
          <w:szCs w:val="24"/>
        </w:rPr>
      </w:pP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5-)Evrak Kayıt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8710AF">
      <w:pPr>
        <w:autoSpaceDE w:val="0"/>
        <w:autoSpaceDN w:val="0"/>
        <w:adjustRightInd w:val="0"/>
        <w:spacing w:after="0" w:line="240" w:lineRule="auto"/>
        <w:jc w:val="both"/>
        <w:rPr>
          <w:sz w:val="24"/>
          <w:szCs w:val="24"/>
        </w:rPr>
      </w:pPr>
      <w:r w:rsidRPr="00660766">
        <w:rPr>
          <w:sz w:val="24"/>
          <w:szCs w:val="24"/>
        </w:rPr>
        <w:lastRenderedPageBreak/>
        <w:t>Resmi Evrakların Muhasebe Müdürlüğüne Gelmesi ile başlar, Evrakın Evrak Kayıt Defterine Kaydının Yapılması sağlanır. Resmi Evrak Müdüre Sunulur Resmi Evrakın Müdür Tarafından İlgili Personele Havalesi gerçekleşir ve Resmi Evrakın İlgili Personele Teslim Edilmesinin ardından işlem süreci başlamış olur.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6-) İcra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8710AF">
      <w:pPr>
        <w:autoSpaceDE w:val="0"/>
        <w:autoSpaceDN w:val="0"/>
        <w:adjustRightInd w:val="0"/>
        <w:spacing w:after="0" w:line="240" w:lineRule="auto"/>
        <w:jc w:val="both"/>
        <w:rPr>
          <w:sz w:val="24"/>
          <w:szCs w:val="24"/>
        </w:rPr>
      </w:pPr>
      <w:r w:rsidRPr="00660766">
        <w:rPr>
          <w:sz w:val="24"/>
          <w:szCs w:val="24"/>
        </w:rPr>
        <w:t>İcra Müdürlüğünden Resmi Evrakların Muhasebe Müdürlüğüne Gelmesi Evrakın, Evrak Kayıt Defterine Kaydının Yapılması ile birlikte Resmi Evrak Müdüre Sunulur. Resmi Evrak Müdür Tarafından İlgili Personele Havalesi ile İcra Kaydı Say2000i Üzerinden Sisteme Girilir. İcra kesintisinin  Personelin  Maaşından Emanet Hesaplarına Alınarak Kesilmesi sağlanır. Daha sonra Emanet Hesaplarında Bekleyen Tutarların İcra Müdürlüğü hesaplarına Gönderilmesi ile sonuçlandırılır.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7-)Kati Ödeme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601F90">
      <w:pPr>
        <w:autoSpaceDE w:val="0"/>
        <w:autoSpaceDN w:val="0"/>
        <w:adjustRightInd w:val="0"/>
        <w:spacing w:after="0" w:line="240" w:lineRule="auto"/>
        <w:rPr>
          <w:sz w:val="24"/>
          <w:szCs w:val="24"/>
        </w:rPr>
      </w:pPr>
      <w:r w:rsidRPr="00660766">
        <w:rPr>
          <w:sz w:val="24"/>
          <w:szCs w:val="24"/>
        </w:rPr>
        <w:t xml:space="preserve">Ödeme Emri Belgesinin Onaylanmasında sonra, Banka İşlemleri Süreci ile </w:t>
      </w:r>
    </w:p>
    <w:p w:rsidR="003D46EB" w:rsidRPr="00660766" w:rsidRDefault="003D46EB" w:rsidP="00601F90">
      <w:pPr>
        <w:autoSpaceDE w:val="0"/>
        <w:autoSpaceDN w:val="0"/>
        <w:adjustRightInd w:val="0"/>
        <w:spacing w:after="0" w:line="240" w:lineRule="auto"/>
        <w:rPr>
          <w:sz w:val="24"/>
          <w:szCs w:val="24"/>
        </w:rPr>
      </w:pPr>
      <w:r w:rsidRPr="00660766">
        <w:rPr>
          <w:sz w:val="24"/>
          <w:szCs w:val="24"/>
        </w:rPr>
        <w:t>Hak Sahibine Ödeme Yapılır.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8-) Kişi Borcu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E84EF9">
      <w:pPr>
        <w:autoSpaceDE w:val="0"/>
        <w:autoSpaceDN w:val="0"/>
        <w:adjustRightInd w:val="0"/>
        <w:spacing w:after="0" w:line="240" w:lineRule="auto"/>
        <w:jc w:val="both"/>
        <w:rPr>
          <w:sz w:val="24"/>
          <w:szCs w:val="24"/>
        </w:rPr>
      </w:pPr>
      <w:r w:rsidRPr="00660766">
        <w:rPr>
          <w:sz w:val="24"/>
          <w:szCs w:val="24"/>
        </w:rPr>
        <w:t>Kişi Borcuna ait Resmi Evrakların Muhasebe Müdürlüğüne Gelmesi ile Evrakın,  Evrak Kayıt Defterine Kaydının Yapılması sağlanır. Daha sonra Resmi Evrakın Müdüre Sunulur. Resmi Evrakın Müdür Tarafından İlgili Personele Havalesi yapılır. Kişi Borcunun Say2000i Üzerinden Sistemine Girilmesinden sonra Kişi Borcu dosyası açılır ve tahakkuk ettirilen kişi borcu  Personelden  Tahsil Edilir.</w:t>
      </w:r>
    </w:p>
    <w:p w:rsidR="003D46EB" w:rsidRPr="00660766" w:rsidRDefault="003D46EB" w:rsidP="00E84EF9">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9-) Maaş Ödeme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984A2C">
      <w:pPr>
        <w:autoSpaceDE w:val="0"/>
        <w:autoSpaceDN w:val="0"/>
        <w:adjustRightInd w:val="0"/>
        <w:spacing w:after="0" w:line="240" w:lineRule="auto"/>
        <w:rPr>
          <w:sz w:val="24"/>
          <w:szCs w:val="24"/>
        </w:rPr>
      </w:pPr>
      <w:r w:rsidRPr="00660766">
        <w:rPr>
          <w:sz w:val="24"/>
          <w:szCs w:val="24"/>
        </w:rPr>
        <w:t>Islak İmzalı Ödeme Emri Belgesi teslim tutanağı karşılığı teslim alınır.  Teslim Alındıktan sonra, gerekli kontroller yapılır. Ödeme emri ve ekleri kontrol edildikten sonra; Ödeme Emiri Kati Ödeme Süreci Sonucunda Onaylanması yapılır. Ödeme Emri Belgesinin Onaylanmasının ardından Banka İşlemleri Süreci Hak Sahiplerine  Ödeme Yapılması ile sonuçlandırılır.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10-) Banka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EE243A" w:rsidRDefault="003D46EB" w:rsidP="00EE243A">
      <w:pPr>
        <w:autoSpaceDE w:val="0"/>
        <w:autoSpaceDN w:val="0"/>
        <w:adjustRightInd w:val="0"/>
        <w:spacing w:after="0" w:line="240" w:lineRule="auto"/>
        <w:jc w:val="both"/>
        <w:rPr>
          <w:sz w:val="24"/>
          <w:szCs w:val="24"/>
        </w:rPr>
      </w:pPr>
      <w:r w:rsidRPr="00EE243A">
        <w:rPr>
          <w:sz w:val="24"/>
          <w:szCs w:val="24"/>
        </w:rPr>
        <w:t>Ödeme Evraklarının Muhasebe Yetkilisi Yardımcısı Tarafından Kontrolü yapılır. KEÖS (Kamu Elektronik Ödeme Sistemi) üzerinden Nakit talebi yapılır.</w:t>
      </w:r>
    </w:p>
    <w:p w:rsidR="003D46EB" w:rsidRPr="00EE243A" w:rsidRDefault="003D46EB" w:rsidP="00EE243A">
      <w:pPr>
        <w:autoSpaceDE w:val="0"/>
        <w:autoSpaceDN w:val="0"/>
        <w:adjustRightInd w:val="0"/>
        <w:spacing w:after="0" w:line="240" w:lineRule="auto"/>
        <w:jc w:val="both"/>
        <w:rPr>
          <w:sz w:val="24"/>
          <w:szCs w:val="24"/>
        </w:rPr>
      </w:pPr>
      <w:r w:rsidRPr="00EE243A">
        <w:rPr>
          <w:sz w:val="24"/>
          <w:szCs w:val="24"/>
        </w:rPr>
        <w:t>Hazinece Karşılanan Nakitlerin Muhasebe Yetkilisi Onayına Sunulur. Nakit Talebinin Muhasebe Yetkilisi Tarafından Onaylanması sonucunda Nakitlerin Muhasebe Yetkili Tarafından Bankaya Aktarımı sağlanır. Bankaya Aktarılan Nakitlerin Kapatma Kaydı yapılır. Nakitlerin Kapatılmasına İlişkin Muhasebe Kaydı Yapıldıktan sonra, Banka Hesabı Kapatılır. Geri Dönen Nakit var ise Emanet Hesaplara Alınır. Emanet Hesaplarına Alındıktan sonra süreç tamamlanır.</w:t>
      </w:r>
    </w:p>
    <w:p w:rsidR="003D46EB" w:rsidRPr="00660766" w:rsidRDefault="003D46EB" w:rsidP="004B3BB1">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11-)Temlikname İşlemleri Süreci:</w:t>
      </w:r>
    </w:p>
    <w:p w:rsidR="003D46EB" w:rsidRPr="00660766" w:rsidRDefault="003D46EB" w:rsidP="004B3BB1">
      <w:pPr>
        <w:autoSpaceDE w:val="0"/>
        <w:autoSpaceDN w:val="0"/>
        <w:adjustRightInd w:val="0"/>
        <w:spacing w:after="0" w:line="240" w:lineRule="auto"/>
        <w:jc w:val="both"/>
        <w:rPr>
          <w:sz w:val="24"/>
          <w:szCs w:val="24"/>
        </w:rPr>
      </w:pPr>
      <w:r w:rsidRPr="00660766">
        <w:rPr>
          <w:sz w:val="24"/>
          <w:szCs w:val="24"/>
        </w:rPr>
        <w:lastRenderedPageBreak/>
        <w:t>Temlikname; Yazılı Ödeme Emri Belgesinin Muhasebe Birimine Gönderilmesi ile başalar. Say2000İ sistemine Ödeme Emrinin İncelenmesi ve Temliğin Emanet Hesabına Alınması gerçekleştirilir. Daha sonra  Emanete alınan temlik tutarının hak sahibine ödenmesi,  Muhasebe İşlem Fişi düzenlenir ve Muhasebe Yetkilisinin onayına sunulur. Onay işlemi gerçekleştikten sonra Belge iade edilir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12-) Taahhüt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AD3689">
      <w:pPr>
        <w:autoSpaceDE w:val="0"/>
        <w:autoSpaceDN w:val="0"/>
        <w:adjustRightInd w:val="0"/>
        <w:spacing w:after="0" w:line="240" w:lineRule="auto"/>
        <w:jc w:val="both"/>
        <w:rPr>
          <w:sz w:val="24"/>
          <w:szCs w:val="24"/>
        </w:rPr>
      </w:pPr>
      <w:r w:rsidRPr="00660766">
        <w:rPr>
          <w:sz w:val="24"/>
          <w:szCs w:val="24"/>
        </w:rPr>
        <w:t>Taahhütte İlişkin Dosyanın Muhasebe Müdürlüğüne Gelmesi, Taahhüt Kartının Açılması ile başlar. Muhasebe İşlem Fişi düzenlenerek Taahhütle İlişkin Muhasebe Kaydının Yapılması sağlanmış olur. Taahhüt'e İlişkin Ödeme Emrinin Say2000i Sisteme Girilmesi ve Ödeme Emrinin Onaylanması Taahhüt Kesintisinin Yapılması, Ödemenin Muhasebe Yetkilisince Onaylanması neticesinde Taahhüt Hak Sahibine Ödenmesi ile sonuçlanmış olur.</w:t>
      </w:r>
    </w:p>
    <w:p w:rsidR="003D46EB" w:rsidRPr="00660766" w:rsidRDefault="003D46EB" w:rsidP="00AD3689">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13-) Taşınır Mal İşlemleri Süreci:</w:t>
      </w:r>
    </w:p>
    <w:p w:rsidR="003D46EB" w:rsidRPr="00660766" w:rsidRDefault="003D46EB" w:rsidP="00A776C6">
      <w:pPr>
        <w:autoSpaceDE w:val="0"/>
        <w:autoSpaceDN w:val="0"/>
        <w:adjustRightInd w:val="0"/>
        <w:spacing w:after="0" w:line="240" w:lineRule="auto"/>
        <w:jc w:val="both"/>
        <w:rPr>
          <w:sz w:val="24"/>
          <w:szCs w:val="24"/>
        </w:rPr>
      </w:pPr>
      <w:r w:rsidRPr="00660766">
        <w:rPr>
          <w:sz w:val="24"/>
          <w:szCs w:val="24"/>
        </w:rPr>
        <w:t>Taşınır İşlem Fişinin Muhasebe Müdürlüğüne Gelmesi ile Taşınır İşlem Fişinin KBS ( Kamu Bilgi Sistemi) Üzerinden Kontrolü yapılır, Sistemde Karşılığı Var ise  Taşınır İşlem Fişinin Muhasebeleştirilmesi, Muhasebe İşlem Fişinin Muhasebe Yetkilisinin Onaylaması ile sonuçlanır. Sistemde Karşılığı yok ise, Taşınır işlem fişinin  iadesi, iade tutanağı (yazı) ile iade edilir.</w:t>
      </w:r>
    </w:p>
    <w:p w:rsidR="003D46EB" w:rsidRPr="00660766" w:rsidRDefault="003D46EB" w:rsidP="00A776C6">
      <w:pPr>
        <w:autoSpaceDE w:val="0"/>
        <w:autoSpaceDN w:val="0"/>
        <w:adjustRightInd w:val="0"/>
        <w:spacing w:after="0" w:line="240" w:lineRule="auto"/>
        <w:jc w:val="both"/>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14-) Vezne Tahsilat Süreci:</w:t>
      </w:r>
    </w:p>
    <w:p w:rsidR="003D46EB" w:rsidRPr="00660766" w:rsidRDefault="003D46EB" w:rsidP="00A776C6">
      <w:pPr>
        <w:autoSpaceDE w:val="0"/>
        <w:autoSpaceDN w:val="0"/>
        <w:adjustRightInd w:val="0"/>
        <w:spacing w:after="0" w:line="240" w:lineRule="auto"/>
        <w:jc w:val="both"/>
        <w:rPr>
          <w:sz w:val="24"/>
          <w:szCs w:val="24"/>
        </w:rPr>
      </w:pPr>
      <w:r w:rsidRPr="00660766">
        <w:rPr>
          <w:sz w:val="24"/>
          <w:szCs w:val="24"/>
        </w:rPr>
        <w:t>Tahsilata Konu İşlemin Say2000i Sisteme Girilmesi, Tahsilat Konusu İşlemin Muhasebe  Kaydının Yapılması ile başlar. Tahsilata ilişkin Muhasebe İşlem Fişi Tahsilat Konusu İşlemin Onaylanması ile sonucunda  Vezne Alındısı verilmesi ve Tahsilatın Yapılması ile sonuçlanır.</w:t>
      </w:r>
    </w:p>
    <w:p w:rsidR="003D46EB" w:rsidRPr="00660766" w:rsidRDefault="003D46EB" w:rsidP="00601F90">
      <w:pPr>
        <w:autoSpaceDE w:val="0"/>
        <w:autoSpaceDN w:val="0"/>
        <w:adjustRightInd w:val="0"/>
        <w:spacing w:after="0" w:line="240" w:lineRule="auto"/>
        <w:rPr>
          <w:sz w:val="24"/>
          <w:szCs w:val="24"/>
        </w:rPr>
      </w:pPr>
    </w:p>
    <w:p w:rsidR="003D46EB" w:rsidRPr="00EE243A" w:rsidRDefault="003D46EB" w:rsidP="00601F90">
      <w:pPr>
        <w:autoSpaceDE w:val="0"/>
        <w:autoSpaceDN w:val="0"/>
        <w:adjustRightInd w:val="0"/>
        <w:spacing w:after="0" w:line="240" w:lineRule="auto"/>
        <w:rPr>
          <w:b/>
          <w:bCs/>
          <w:color w:val="FF0000"/>
          <w:sz w:val="24"/>
          <w:szCs w:val="24"/>
        </w:rPr>
      </w:pPr>
      <w:r w:rsidRPr="00EE243A">
        <w:rPr>
          <w:b/>
          <w:bCs/>
          <w:color w:val="FF0000"/>
          <w:sz w:val="24"/>
          <w:szCs w:val="24"/>
        </w:rPr>
        <w:t>15-) Avans İşlemleri Süreci:</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A776C6">
      <w:pPr>
        <w:autoSpaceDE w:val="0"/>
        <w:autoSpaceDN w:val="0"/>
        <w:adjustRightInd w:val="0"/>
        <w:spacing w:after="0" w:line="240" w:lineRule="auto"/>
        <w:jc w:val="both"/>
        <w:rPr>
          <w:sz w:val="24"/>
          <w:szCs w:val="24"/>
        </w:rPr>
      </w:pPr>
      <w:r w:rsidRPr="00660766">
        <w:rPr>
          <w:sz w:val="24"/>
          <w:szCs w:val="24"/>
        </w:rPr>
        <w:t>Ön Ödemeye İlişkin Evrağın (Avans) Muhasebe Birimine Teslim Edilmesi, Avansa İlişkin Muhasebe İşlem Fişinin Kontrol Edilmesi ile başlar.Mevzuata Uygunsa Muhasebe İşlem Fişine İşlem Numarası Alınmasının ardından Muhasebe Yetkilisinin Onayına sunulur. M.İ.F onaylanmasının ardından Avansa İlişkin Ödemenin Hak Sahibine Yapılması sağlanır. Mevzuata Uygun Değilse ilgili kuruma İade Edilir.</w:t>
      </w:r>
    </w:p>
    <w:p w:rsidR="003D46EB" w:rsidRPr="00660766" w:rsidRDefault="003D46EB" w:rsidP="00601F90">
      <w:pPr>
        <w:autoSpaceDE w:val="0"/>
        <w:autoSpaceDN w:val="0"/>
        <w:adjustRightInd w:val="0"/>
        <w:spacing w:after="0" w:line="240" w:lineRule="auto"/>
        <w:rPr>
          <w:sz w:val="24"/>
          <w:szCs w:val="24"/>
        </w:rPr>
      </w:pPr>
    </w:p>
    <w:p w:rsidR="003D46EB" w:rsidRPr="00660766" w:rsidRDefault="003D46EB" w:rsidP="00601F90">
      <w:pPr>
        <w:autoSpaceDE w:val="0"/>
        <w:autoSpaceDN w:val="0"/>
        <w:adjustRightInd w:val="0"/>
        <w:spacing w:after="0" w:line="240" w:lineRule="auto"/>
        <w:rPr>
          <w:b/>
          <w:bCs/>
          <w:sz w:val="24"/>
          <w:szCs w:val="24"/>
        </w:rPr>
      </w:pPr>
      <w:r w:rsidRPr="00EE243A">
        <w:rPr>
          <w:b/>
          <w:bCs/>
          <w:color w:val="FF0000"/>
          <w:sz w:val="24"/>
          <w:szCs w:val="24"/>
        </w:rPr>
        <w:t>16-) Bütçe Emanetleri İşlemleri Süreci</w:t>
      </w:r>
      <w:r w:rsidRPr="00660766">
        <w:rPr>
          <w:b/>
          <w:bCs/>
          <w:sz w:val="24"/>
          <w:szCs w:val="24"/>
        </w:rPr>
        <w:t>:</w:t>
      </w:r>
    </w:p>
    <w:p w:rsidR="003D46EB" w:rsidRPr="00660766" w:rsidRDefault="003D46EB" w:rsidP="00601F90">
      <w:pPr>
        <w:autoSpaceDE w:val="0"/>
        <w:autoSpaceDN w:val="0"/>
        <w:adjustRightInd w:val="0"/>
        <w:spacing w:after="0" w:line="240" w:lineRule="auto"/>
        <w:rPr>
          <w:b/>
          <w:bCs/>
          <w:sz w:val="24"/>
          <w:szCs w:val="24"/>
        </w:rPr>
      </w:pPr>
    </w:p>
    <w:p w:rsidR="003D46EB" w:rsidRPr="00660766" w:rsidRDefault="003D46EB" w:rsidP="00E45B57">
      <w:pPr>
        <w:autoSpaceDE w:val="0"/>
        <w:autoSpaceDN w:val="0"/>
        <w:adjustRightInd w:val="0"/>
        <w:spacing w:after="0" w:line="240" w:lineRule="auto"/>
        <w:jc w:val="both"/>
        <w:rPr>
          <w:sz w:val="24"/>
          <w:szCs w:val="24"/>
        </w:rPr>
      </w:pPr>
      <w:r w:rsidRPr="00660766">
        <w:rPr>
          <w:sz w:val="24"/>
          <w:szCs w:val="24"/>
        </w:rPr>
        <w:t>Ödeme Emri Belgesinin Muhasebe Birimine Gelmesi neticesinde, Ödeme Emri Belgesinin Say 2000i Sisteme Girilir. Ödenek Miktarı Kadar Tutarın Kesintilerden Sonra Kalan Bakiyesinin Bütçe Emanetine Alınması, Ödeme Emri Belgesinin Muhasebe Yetkilisi Tarafından Onaylanması ile neticelenir. Daha sonra; Bütçe Emanetine Alınan Tutarın Zamanı Geldiğinde İlgili Hesaplara Çıkışının Sağlanması Muhasebe İşlem Fişi ile gerçekleştirilir. Bütçe Emanetine Alınan Ödeme Hak Sahiplerine Ödendiğinde süreç tamamlanmış olur.</w:t>
      </w:r>
    </w:p>
    <w:p w:rsidR="003D46EB" w:rsidRPr="00660766" w:rsidRDefault="003D46EB" w:rsidP="00E45B57">
      <w:pPr>
        <w:autoSpaceDE w:val="0"/>
        <w:autoSpaceDN w:val="0"/>
        <w:adjustRightInd w:val="0"/>
        <w:spacing w:after="0" w:line="240" w:lineRule="auto"/>
        <w:jc w:val="both"/>
        <w:rPr>
          <w:sz w:val="24"/>
          <w:szCs w:val="24"/>
        </w:rPr>
      </w:pPr>
    </w:p>
    <w:p w:rsidR="003D46EB" w:rsidRPr="00EE243A" w:rsidRDefault="003D46EB" w:rsidP="00E45B57">
      <w:pPr>
        <w:autoSpaceDE w:val="0"/>
        <w:autoSpaceDN w:val="0"/>
        <w:adjustRightInd w:val="0"/>
        <w:spacing w:after="0" w:line="240" w:lineRule="auto"/>
        <w:jc w:val="both"/>
        <w:rPr>
          <w:b/>
          <w:bCs/>
          <w:color w:val="FF0000"/>
          <w:sz w:val="24"/>
          <w:szCs w:val="24"/>
        </w:rPr>
      </w:pPr>
      <w:r w:rsidRPr="00EE243A">
        <w:rPr>
          <w:b/>
          <w:bCs/>
          <w:color w:val="FF0000"/>
          <w:sz w:val="24"/>
          <w:szCs w:val="24"/>
        </w:rPr>
        <w:t>17-) Temlik İşlemleri Süreci:</w:t>
      </w:r>
    </w:p>
    <w:p w:rsidR="003D46EB" w:rsidRPr="00660766" w:rsidRDefault="003D46EB" w:rsidP="00E45B57">
      <w:pPr>
        <w:autoSpaceDE w:val="0"/>
        <w:autoSpaceDN w:val="0"/>
        <w:adjustRightInd w:val="0"/>
        <w:spacing w:after="0" w:line="240" w:lineRule="auto"/>
        <w:jc w:val="both"/>
        <w:rPr>
          <w:b/>
          <w:bCs/>
          <w:sz w:val="24"/>
          <w:szCs w:val="24"/>
        </w:rPr>
      </w:pPr>
    </w:p>
    <w:p w:rsidR="003D46EB" w:rsidRPr="00660766" w:rsidRDefault="003D46EB" w:rsidP="00E45B57">
      <w:pPr>
        <w:autoSpaceDE w:val="0"/>
        <w:autoSpaceDN w:val="0"/>
        <w:adjustRightInd w:val="0"/>
        <w:spacing w:after="0" w:line="240" w:lineRule="auto"/>
        <w:jc w:val="both"/>
        <w:rPr>
          <w:sz w:val="24"/>
          <w:szCs w:val="24"/>
        </w:rPr>
      </w:pPr>
      <w:r w:rsidRPr="00660766">
        <w:rPr>
          <w:sz w:val="24"/>
          <w:szCs w:val="24"/>
        </w:rPr>
        <w:t xml:space="preserve">Temlik Yazısının Muhasebe Müdürlüğüne Gelmesi ile Temliğin İlgili Muhasebe Hesabına kaydı Muhasebe İşlem Fişi ile yapılır. Muhasebe İşlem Fişi Muhasebe Yetkilisinin onayı ile </w:t>
      </w:r>
      <w:r w:rsidRPr="00660766">
        <w:rPr>
          <w:sz w:val="24"/>
          <w:szCs w:val="24"/>
        </w:rPr>
        <w:lastRenderedPageBreak/>
        <w:t>işlem gerçekleşmiş olur. Daha sonra Temliğe İlişkin ödeme emrinin Muhasebe birimine gelmesinden sonra, Temliğe ilişkin kesintinin temlik sahibine ödenmesi Muhasebe işlem fişi düzenlenir ve Muhasebe yetkilisince onaylandıktan sonra, temlik sahibine ödeme yapılarak işlem sonuçlandırılır.</w:t>
      </w:r>
    </w:p>
    <w:p w:rsidR="003D46EB" w:rsidRPr="00660766" w:rsidRDefault="003D46EB" w:rsidP="00E45B57">
      <w:pPr>
        <w:autoSpaceDE w:val="0"/>
        <w:autoSpaceDN w:val="0"/>
        <w:adjustRightInd w:val="0"/>
        <w:spacing w:after="0" w:line="240" w:lineRule="auto"/>
        <w:jc w:val="both"/>
        <w:rPr>
          <w:sz w:val="24"/>
          <w:szCs w:val="24"/>
        </w:rPr>
      </w:pPr>
    </w:p>
    <w:p w:rsidR="003D46EB" w:rsidRPr="00660766" w:rsidRDefault="003D46EB" w:rsidP="00E45B57">
      <w:pPr>
        <w:autoSpaceDE w:val="0"/>
        <w:autoSpaceDN w:val="0"/>
        <w:adjustRightInd w:val="0"/>
        <w:spacing w:after="0" w:line="240" w:lineRule="auto"/>
        <w:jc w:val="both"/>
        <w:rPr>
          <w:b/>
          <w:bCs/>
          <w:sz w:val="24"/>
          <w:szCs w:val="24"/>
        </w:rPr>
      </w:pPr>
    </w:p>
    <w:p w:rsidR="003D46EB" w:rsidRDefault="003D46EB" w:rsidP="00EE243A">
      <w:pPr>
        <w:autoSpaceDE w:val="0"/>
        <w:autoSpaceDN w:val="0"/>
        <w:adjustRightInd w:val="0"/>
        <w:spacing w:after="0" w:line="240" w:lineRule="auto"/>
        <w:jc w:val="center"/>
        <w:rPr>
          <w:rFonts w:ascii="Cambria,Bold" w:hAnsi="Cambria,Bold" w:cs="Cambria,Bold"/>
          <w:b/>
          <w:bCs/>
          <w:color w:val="365F92"/>
          <w:sz w:val="28"/>
          <w:szCs w:val="28"/>
        </w:rPr>
      </w:pPr>
      <w:r>
        <w:rPr>
          <w:rFonts w:ascii="Cambria,Bold" w:hAnsi="Cambria,Bold" w:cs="Cambria,Bold"/>
          <w:b/>
          <w:bCs/>
          <w:color w:val="365F92"/>
          <w:sz w:val="28"/>
          <w:szCs w:val="28"/>
        </w:rPr>
        <w:t>DÖRDÜNCÜ BÖLÜM</w:t>
      </w:r>
    </w:p>
    <w:p w:rsidR="003D46EB" w:rsidRDefault="003D46EB" w:rsidP="00EE243A">
      <w:pPr>
        <w:autoSpaceDE w:val="0"/>
        <w:autoSpaceDN w:val="0"/>
        <w:adjustRightInd w:val="0"/>
        <w:spacing w:after="0" w:line="240" w:lineRule="auto"/>
        <w:jc w:val="center"/>
        <w:rPr>
          <w:rFonts w:ascii="Cambria,Bold" w:hAnsi="Cambria,Bold" w:cs="Cambria,Bold"/>
          <w:b/>
          <w:bCs/>
          <w:color w:val="365F92"/>
          <w:sz w:val="28"/>
          <w:szCs w:val="28"/>
        </w:rPr>
      </w:pPr>
      <w:r>
        <w:rPr>
          <w:rFonts w:ascii="Cambria,Bold" w:hAnsi="Cambria,Bold" w:cs="Cambria,Bold"/>
          <w:b/>
          <w:bCs/>
          <w:color w:val="365F92"/>
          <w:sz w:val="28"/>
          <w:szCs w:val="28"/>
        </w:rPr>
        <w:t>Son Hükümler</w:t>
      </w:r>
    </w:p>
    <w:p w:rsidR="003D46EB" w:rsidRDefault="003D46EB" w:rsidP="00EE243A">
      <w:pPr>
        <w:autoSpaceDE w:val="0"/>
        <w:autoSpaceDN w:val="0"/>
        <w:adjustRightInd w:val="0"/>
        <w:spacing w:after="0" w:line="240" w:lineRule="auto"/>
        <w:jc w:val="center"/>
        <w:rPr>
          <w:rFonts w:ascii="Cambria,Bold" w:hAnsi="Cambria,Bold" w:cs="Cambria,Bold"/>
          <w:b/>
          <w:bCs/>
          <w:color w:val="365F92"/>
          <w:sz w:val="28"/>
          <w:szCs w:val="28"/>
        </w:rPr>
      </w:pPr>
    </w:p>
    <w:p w:rsidR="003D46EB" w:rsidRDefault="003D46EB" w:rsidP="00EE243A">
      <w:pPr>
        <w:autoSpaceDE w:val="0"/>
        <w:autoSpaceDN w:val="0"/>
        <w:adjustRightInd w:val="0"/>
        <w:spacing w:after="0" w:line="240" w:lineRule="auto"/>
        <w:rPr>
          <w:rFonts w:ascii="TimesNewRoman,Bold" w:hAnsi="TimesNewRoman,Bold" w:cs="TimesNewRoman,Bold"/>
          <w:b/>
          <w:bCs/>
          <w:color w:val="FF0000"/>
          <w:sz w:val="24"/>
          <w:szCs w:val="24"/>
        </w:rPr>
      </w:pPr>
      <w:r>
        <w:rPr>
          <w:rFonts w:ascii="TimesNewRoman,Bold" w:hAnsi="TimesNewRoman,Bold" w:cs="TimesNewRoman,Bold"/>
          <w:b/>
          <w:bCs/>
          <w:color w:val="FF0000"/>
          <w:sz w:val="24"/>
          <w:szCs w:val="24"/>
        </w:rPr>
        <w:t>Diğer hükümler</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r>
        <w:rPr>
          <w:rFonts w:ascii="TimesNewRoman,Bold" w:hAnsi="TimesNewRoman,Bold" w:cs="TimesNewRoman,Bold"/>
          <w:b/>
          <w:bCs/>
          <w:color w:val="FF0000"/>
          <w:sz w:val="24"/>
          <w:szCs w:val="24"/>
        </w:rPr>
        <w:t xml:space="preserve">MADDE 70 - </w:t>
      </w:r>
      <w:r>
        <w:rPr>
          <w:rFonts w:ascii="TimesNewRoman" w:hAnsi="TimesNewRoman" w:cs="TimesNewRoman"/>
          <w:color w:val="000000"/>
          <w:sz w:val="24"/>
          <w:szCs w:val="24"/>
        </w:rPr>
        <w:t>(1) Bu Yönergede düzenlenmeyen hususlarda, ilgili mevzuatına göre</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işlem tesis edilir.</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p>
    <w:p w:rsidR="003D46EB" w:rsidRDefault="003D46EB" w:rsidP="00EE243A">
      <w:pPr>
        <w:autoSpaceDE w:val="0"/>
        <w:autoSpaceDN w:val="0"/>
        <w:adjustRightInd w:val="0"/>
        <w:spacing w:after="0" w:line="240" w:lineRule="auto"/>
        <w:rPr>
          <w:rFonts w:ascii="TimesNewRoman,Bold" w:hAnsi="TimesNewRoman,Bold" w:cs="TimesNewRoman,Bold"/>
          <w:b/>
          <w:bCs/>
          <w:color w:val="FF0000"/>
          <w:sz w:val="24"/>
          <w:szCs w:val="24"/>
        </w:rPr>
      </w:pPr>
      <w:r>
        <w:rPr>
          <w:rFonts w:ascii="TimesNewRoman,Bold" w:hAnsi="TimesNewRoman,Bold" w:cs="TimesNewRoman,Bold"/>
          <w:b/>
          <w:bCs/>
          <w:color w:val="FF0000"/>
          <w:sz w:val="24"/>
          <w:szCs w:val="24"/>
        </w:rPr>
        <w:t>Yürürlük</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r>
        <w:rPr>
          <w:rFonts w:ascii="TimesNewRoman,Bold" w:hAnsi="TimesNewRoman,Bold" w:cs="TimesNewRoman,Bold"/>
          <w:b/>
          <w:bCs/>
          <w:color w:val="FF0000"/>
          <w:sz w:val="24"/>
          <w:szCs w:val="24"/>
        </w:rPr>
        <w:t xml:space="preserve">MADDE 71 - </w:t>
      </w:r>
      <w:r>
        <w:rPr>
          <w:rFonts w:ascii="TimesNewRoman" w:hAnsi="TimesNewRoman" w:cs="TimesNewRoman"/>
          <w:color w:val="000000"/>
          <w:sz w:val="24"/>
          <w:szCs w:val="24"/>
        </w:rPr>
        <w:t>(1) Bu Yönerge, Defterdarlık Makamınca onaylanmasını müteakip</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yürürlüğe girer.</w:t>
      </w:r>
    </w:p>
    <w:p w:rsidR="003D46EB" w:rsidRDefault="003D46EB" w:rsidP="00EE243A">
      <w:pPr>
        <w:autoSpaceDE w:val="0"/>
        <w:autoSpaceDN w:val="0"/>
        <w:adjustRightInd w:val="0"/>
        <w:spacing w:after="0" w:line="240" w:lineRule="auto"/>
        <w:rPr>
          <w:rFonts w:ascii="TimesNewRoman" w:hAnsi="TimesNewRoman" w:cs="TimesNewRoman"/>
          <w:color w:val="000000"/>
          <w:sz w:val="24"/>
          <w:szCs w:val="24"/>
        </w:rPr>
      </w:pPr>
    </w:p>
    <w:p w:rsidR="003D46EB" w:rsidRDefault="003D46EB" w:rsidP="00EE243A">
      <w:pPr>
        <w:autoSpaceDE w:val="0"/>
        <w:autoSpaceDN w:val="0"/>
        <w:adjustRightInd w:val="0"/>
        <w:spacing w:after="0" w:line="240" w:lineRule="auto"/>
        <w:rPr>
          <w:rFonts w:ascii="TimesNewRoman,Bold" w:hAnsi="TimesNewRoman,Bold" w:cs="TimesNewRoman,Bold"/>
          <w:b/>
          <w:bCs/>
          <w:color w:val="FF0000"/>
          <w:sz w:val="24"/>
          <w:szCs w:val="24"/>
        </w:rPr>
      </w:pPr>
      <w:r>
        <w:rPr>
          <w:rFonts w:ascii="TimesNewRoman,Bold" w:hAnsi="TimesNewRoman,Bold" w:cs="TimesNewRoman,Bold"/>
          <w:b/>
          <w:bCs/>
          <w:color w:val="FF0000"/>
          <w:sz w:val="24"/>
          <w:szCs w:val="24"/>
        </w:rPr>
        <w:t>Yürütme</w:t>
      </w:r>
    </w:p>
    <w:p w:rsidR="003D46EB" w:rsidRPr="00660766" w:rsidRDefault="003D46EB" w:rsidP="00EE243A">
      <w:pPr>
        <w:autoSpaceDE w:val="0"/>
        <w:autoSpaceDN w:val="0"/>
        <w:adjustRightInd w:val="0"/>
        <w:spacing w:after="0" w:line="240" w:lineRule="auto"/>
        <w:rPr>
          <w:b/>
          <w:bCs/>
          <w:sz w:val="24"/>
          <w:szCs w:val="24"/>
        </w:rPr>
      </w:pPr>
      <w:r>
        <w:rPr>
          <w:rFonts w:ascii="TimesNewRoman,Bold" w:hAnsi="TimesNewRoman,Bold" w:cs="TimesNewRoman,Bold"/>
          <w:b/>
          <w:bCs/>
          <w:color w:val="FF0000"/>
          <w:sz w:val="24"/>
          <w:szCs w:val="24"/>
        </w:rPr>
        <w:t xml:space="preserve">MADDE 72 - </w:t>
      </w:r>
      <w:r>
        <w:rPr>
          <w:rFonts w:ascii="TimesNewRoman" w:hAnsi="TimesNewRoman" w:cs="TimesNewRoman"/>
          <w:color w:val="000000"/>
          <w:sz w:val="24"/>
          <w:szCs w:val="24"/>
        </w:rPr>
        <w:t>(1) Bu Yönerge hükümleri, Defterdar  tarafından yürütülür.</w:t>
      </w:r>
    </w:p>
    <w:p w:rsidR="003D46EB" w:rsidRPr="00660766" w:rsidRDefault="003D46EB" w:rsidP="00CE3748">
      <w:pPr>
        <w:autoSpaceDE w:val="0"/>
        <w:autoSpaceDN w:val="0"/>
        <w:adjustRightInd w:val="0"/>
        <w:spacing w:after="0" w:line="240" w:lineRule="auto"/>
        <w:rPr>
          <w:b/>
          <w:bCs/>
          <w:sz w:val="24"/>
          <w:szCs w:val="24"/>
        </w:rPr>
      </w:pPr>
    </w:p>
    <w:p w:rsidR="003D46EB" w:rsidRPr="00660766" w:rsidRDefault="003D46EB" w:rsidP="00B47AE2">
      <w:pPr>
        <w:pStyle w:val="NormalWeb"/>
        <w:spacing w:before="0" w:beforeAutospacing="0" w:after="0" w:afterAutospacing="0"/>
        <w:rPr>
          <w:rFonts w:ascii="Calibri" w:hAnsi="Calibri" w:cs="Calibri"/>
        </w:rPr>
      </w:pPr>
    </w:p>
    <w:p w:rsidR="003D46EB" w:rsidRPr="00660766" w:rsidRDefault="003D46EB" w:rsidP="00B47AE2">
      <w:pPr>
        <w:pStyle w:val="NormalWeb"/>
        <w:spacing w:before="0" w:beforeAutospacing="0" w:after="0" w:afterAutospacing="0"/>
        <w:rPr>
          <w:rFonts w:ascii="Calibri" w:hAnsi="Calibri" w:cs="Calibri"/>
        </w:rPr>
      </w:pPr>
    </w:p>
    <w:p w:rsidR="003D46EB" w:rsidRPr="00660766" w:rsidRDefault="003D46EB" w:rsidP="00CE3748">
      <w:pPr>
        <w:rPr>
          <w:b/>
          <w:bCs/>
          <w:sz w:val="24"/>
          <w:szCs w:val="24"/>
          <w:u w:val="single"/>
        </w:rPr>
      </w:pPr>
    </w:p>
    <w:sectPr w:rsidR="003D46EB" w:rsidRPr="00660766" w:rsidSect="00DB6DD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2F" w:rsidRDefault="0058352F" w:rsidP="003A36E2">
      <w:pPr>
        <w:spacing w:after="0" w:line="240" w:lineRule="auto"/>
      </w:pPr>
      <w:r>
        <w:separator/>
      </w:r>
    </w:p>
  </w:endnote>
  <w:endnote w:type="continuationSeparator" w:id="0">
    <w:p w:rsidR="0058352F" w:rsidRDefault="0058352F" w:rsidP="003A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mbria,Bold">
    <w:panose1 w:val="00000000000000000000"/>
    <w:charset w:val="A2"/>
    <w:family w:val="auto"/>
    <w:notTrueType/>
    <w:pitch w:val="default"/>
    <w:sig w:usb0="00000005" w:usb1="00000000" w:usb2="00000000" w:usb3="00000000" w:csb0="00000010" w:csb1="00000000"/>
  </w:font>
  <w:font w:name="TimesNewRoman,Bold">
    <w:panose1 w:val="00000000000000000000"/>
    <w:charset w:val="A2"/>
    <w:family w:val="auto"/>
    <w:notTrueType/>
    <w:pitch w:val="default"/>
    <w:sig w:usb0="00000005" w:usb1="00000000" w:usb2="00000000" w:usb3="00000000" w:csb0="00000010"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6EB" w:rsidRDefault="003D46EB" w:rsidP="00743588">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22ABF">
      <w:rPr>
        <w:rStyle w:val="SayfaNumaras"/>
        <w:noProof/>
      </w:rPr>
      <w:t>17</w:t>
    </w:r>
    <w:r>
      <w:rPr>
        <w:rStyle w:val="SayfaNumaras"/>
      </w:rPr>
      <w:fldChar w:fldCharType="end"/>
    </w:r>
  </w:p>
  <w:p w:rsidR="003D46EB" w:rsidRDefault="003D46EB"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2F" w:rsidRDefault="0058352F" w:rsidP="003A36E2">
      <w:pPr>
        <w:spacing w:after="0" w:line="240" w:lineRule="auto"/>
      </w:pPr>
      <w:r>
        <w:separator/>
      </w:r>
    </w:p>
  </w:footnote>
  <w:footnote w:type="continuationSeparator" w:id="0">
    <w:p w:rsidR="0058352F" w:rsidRDefault="0058352F" w:rsidP="003A3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8" w15:restartNumberingAfterBreak="0">
    <w:nsid w:val="5F422B6F"/>
    <w:multiLevelType w:val="hybridMultilevel"/>
    <w:tmpl w:val="B26ECB9A"/>
    <w:lvl w:ilvl="0" w:tplc="86D05DB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start w:val="1"/>
      <w:numFmt w:val="bullet"/>
      <w:lvlText w:val="o"/>
      <w:lvlJc w:val="left"/>
      <w:pPr>
        <w:ind w:left="2073" w:hanging="360"/>
      </w:pPr>
      <w:rPr>
        <w:rFonts w:ascii="Courier New" w:hAnsi="Courier New" w:cs="Courier New" w:hint="default"/>
      </w:rPr>
    </w:lvl>
    <w:lvl w:ilvl="2" w:tplc="041F0005">
      <w:start w:val="1"/>
      <w:numFmt w:val="bullet"/>
      <w:lvlText w:val=""/>
      <w:lvlJc w:val="left"/>
      <w:pPr>
        <w:ind w:left="2793" w:hanging="360"/>
      </w:pPr>
      <w:rPr>
        <w:rFonts w:ascii="Wingdings" w:hAnsi="Wingdings" w:cs="Wingdings" w:hint="default"/>
      </w:rPr>
    </w:lvl>
    <w:lvl w:ilvl="3" w:tplc="041F0001">
      <w:start w:val="1"/>
      <w:numFmt w:val="bullet"/>
      <w:lvlText w:val=""/>
      <w:lvlJc w:val="left"/>
      <w:pPr>
        <w:ind w:left="3513" w:hanging="360"/>
      </w:pPr>
      <w:rPr>
        <w:rFonts w:ascii="Symbol" w:hAnsi="Symbol" w:cs="Symbol" w:hint="default"/>
      </w:rPr>
    </w:lvl>
    <w:lvl w:ilvl="4" w:tplc="041F0003">
      <w:start w:val="1"/>
      <w:numFmt w:val="bullet"/>
      <w:lvlText w:val="o"/>
      <w:lvlJc w:val="left"/>
      <w:pPr>
        <w:ind w:left="4233" w:hanging="360"/>
      </w:pPr>
      <w:rPr>
        <w:rFonts w:ascii="Courier New" w:hAnsi="Courier New" w:cs="Courier New" w:hint="default"/>
      </w:rPr>
    </w:lvl>
    <w:lvl w:ilvl="5" w:tplc="041F0005">
      <w:start w:val="1"/>
      <w:numFmt w:val="bullet"/>
      <w:lvlText w:val=""/>
      <w:lvlJc w:val="left"/>
      <w:pPr>
        <w:ind w:left="4953" w:hanging="360"/>
      </w:pPr>
      <w:rPr>
        <w:rFonts w:ascii="Wingdings" w:hAnsi="Wingdings" w:cs="Wingdings" w:hint="default"/>
      </w:rPr>
    </w:lvl>
    <w:lvl w:ilvl="6" w:tplc="041F0001">
      <w:start w:val="1"/>
      <w:numFmt w:val="bullet"/>
      <w:lvlText w:val=""/>
      <w:lvlJc w:val="left"/>
      <w:pPr>
        <w:ind w:left="5673" w:hanging="360"/>
      </w:pPr>
      <w:rPr>
        <w:rFonts w:ascii="Symbol" w:hAnsi="Symbol" w:cs="Symbol" w:hint="default"/>
      </w:rPr>
    </w:lvl>
    <w:lvl w:ilvl="7" w:tplc="041F0003">
      <w:start w:val="1"/>
      <w:numFmt w:val="bullet"/>
      <w:lvlText w:val="o"/>
      <w:lvlJc w:val="left"/>
      <w:pPr>
        <w:ind w:left="6393" w:hanging="360"/>
      </w:pPr>
      <w:rPr>
        <w:rFonts w:ascii="Courier New" w:hAnsi="Courier New" w:cs="Courier New" w:hint="default"/>
      </w:rPr>
    </w:lvl>
    <w:lvl w:ilvl="8" w:tplc="041F0005">
      <w:start w:val="1"/>
      <w:numFmt w:val="bullet"/>
      <w:lvlText w:val=""/>
      <w:lvlJc w:val="left"/>
      <w:pPr>
        <w:ind w:left="7113" w:hanging="360"/>
      </w:pPr>
      <w:rPr>
        <w:rFonts w:ascii="Wingdings" w:hAnsi="Wingdings" w:cs="Wingdings" w:hint="default"/>
      </w:rPr>
    </w:lvl>
  </w:abstractNum>
  <w:abstractNum w:abstractNumId="12"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1"/>
  </w:num>
  <w:num w:numId="3">
    <w:abstractNumId w:val="7"/>
  </w:num>
  <w:num w:numId="4">
    <w:abstractNumId w:val="12"/>
  </w:num>
  <w:num w:numId="5">
    <w:abstractNumId w:val="6"/>
  </w:num>
  <w:num w:numId="6">
    <w:abstractNumId w:val="5"/>
  </w:num>
  <w:num w:numId="7">
    <w:abstractNumId w:val="3"/>
  </w:num>
  <w:num w:numId="8">
    <w:abstractNumId w:val="9"/>
  </w:num>
  <w:num w:numId="9">
    <w:abstractNumId w:val="1"/>
  </w:num>
  <w:num w:numId="10">
    <w:abstractNumId w:val="2"/>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748"/>
    <w:rsid w:val="00000C4D"/>
    <w:rsid w:val="000252CC"/>
    <w:rsid w:val="00046DD2"/>
    <w:rsid w:val="00077CF7"/>
    <w:rsid w:val="000E2E95"/>
    <w:rsid w:val="000F4D32"/>
    <w:rsid w:val="001866DD"/>
    <w:rsid w:val="001C3A72"/>
    <w:rsid w:val="002B7BBD"/>
    <w:rsid w:val="002C2797"/>
    <w:rsid w:val="00320C35"/>
    <w:rsid w:val="00324DD9"/>
    <w:rsid w:val="003949E8"/>
    <w:rsid w:val="00397524"/>
    <w:rsid w:val="003A36E2"/>
    <w:rsid w:val="003C58D5"/>
    <w:rsid w:val="003D46EB"/>
    <w:rsid w:val="00492F1C"/>
    <w:rsid w:val="004B3BB1"/>
    <w:rsid w:val="004C2BF5"/>
    <w:rsid w:val="004F3748"/>
    <w:rsid w:val="0052416B"/>
    <w:rsid w:val="0058352F"/>
    <w:rsid w:val="005F500A"/>
    <w:rsid w:val="00601F90"/>
    <w:rsid w:val="006113D0"/>
    <w:rsid w:val="00626247"/>
    <w:rsid w:val="00660766"/>
    <w:rsid w:val="006B6209"/>
    <w:rsid w:val="00743588"/>
    <w:rsid w:val="00776315"/>
    <w:rsid w:val="0078065D"/>
    <w:rsid w:val="007F7529"/>
    <w:rsid w:val="008710AF"/>
    <w:rsid w:val="008810C1"/>
    <w:rsid w:val="0089508E"/>
    <w:rsid w:val="008C092D"/>
    <w:rsid w:val="008E1F5F"/>
    <w:rsid w:val="008E584C"/>
    <w:rsid w:val="0093347C"/>
    <w:rsid w:val="00944E89"/>
    <w:rsid w:val="009736A9"/>
    <w:rsid w:val="00984A2C"/>
    <w:rsid w:val="00A776C6"/>
    <w:rsid w:val="00AA1AF7"/>
    <w:rsid w:val="00AC1869"/>
    <w:rsid w:val="00AD3689"/>
    <w:rsid w:val="00B22ABF"/>
    <w:rsid w:val="00B47AE2"/>
    <w:rsid w:val="00B64AA7"/>
    <w:rsid w:val="00BC78C8"/>
    <w:rsid w:val="00C12F52"/>
    <w:rsid w:val="00C71A4F"/>
    <w:rsid w:val="00CE3748"/>
    <w:rsid w:val="00CE46F7"/>
    <w:rsid w:val="00D03668"/>
    <w:rsid w:val="00D34287"/>
    <w:rsid w:val="00D80DBC"/>
    <w:rsid w:val="00DB444A"/>
    <w:rsid w:val="00DB6DD1"/>
    <w:rsid w:val="00DC2969"/>
    <w:rsid w:val="00DF666F"/>
    <w:rsid w:val="00E45B57"/>
    <w:rsid w:val="00E84EF9"/>
    <w:rsid w:val="00EC5344"/>
    <w:rsid w:val="00EE243A"/>
    <w:rsid w:val="00F12853"/>
    <w:rsid w:val="00F226B3"/>
    <w:rsid w:val="00FC0C89"/>
    <w:rsid w:val="00FE1F0F"/>
    <w:rsid w:val="00FF2A50"/>
    <w:rsid w:val="00FF6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AutoShape 19"/>
        <o:r id="V:Rule2" type="connector" idref="#AutoShape 25"/>
        <o:r id="V:Rule3" type="connector" idref="#AutoShape 30"/>
      </o:rules>
    </o:shapelayout>
  </w:shapeDefaults>
  <w:decimalSymbol w:val=","/>
  <w:listSeparator w:val=";"/>
  <w15:docId w15:val="{4FE5094C-1D53-4C3B-A2A2-11496F42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E2"/>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E3748"/>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CE3748"/>
    <w:rPr>
      <w:rFonts w:ascii="Tahoma" w:hAnsi="Tahoma" w:cs="Tahoma"/>
      <w:sz w:val="16"/>
      <w:szCs w:val="16"/>
    </w:rPr>
  </w:style>
  <w:style w:type="paragraph" w:styleId="NormalWeb">
    <w:name w:val="Normal (Web)"/>
    <w:basedOn w:val="Normal"/>
    <w:uiPriority w:val="99"/>
    <w:rsid w:val="00DC2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FF6068"/>
    <w:pPr>
      <w:ind w:left="720"/>
    </w:pPr>
  </w:style>
  <w:style w:type="character" w:customStyle="1" w:styleId="Bodytext">
    <w:name w:val="Body text_"/>
    <w:link w:val="GvdeMetni24"/>
    <w:uiPriority w:val="99"/>
    <w:locked/>
    <w:rsid w:val="00660766"/>
    <w:rPr>
      <w:shd w:val="clear" w:color="auto" w:fill="FFFFFF"/>
    </w:rPr>
  </w:style>
  <w:style w:type="paragraph" w:customStyle="1" w:styleId="GvdeMetni24">
    <w:name w:val="Gövde Metni24"/>
    <w:basedOn w:val="Normal"/>
    <w:link w:val="Bodytext"/>
    <w:uiPriority w:val="99"/>
    <w:rsid w:val="00660766"/>
    <w:pPr>
      <w:shd w:val="clear" w:color="auto" w:fill="FFFFFF"/>
      <w:spacing w:after="0" w:line="240" w:lineRule="atLeast"/>
    </w:pPr>
    <w:rPr>
      <w:sz w:val="20"/>
      <w:szCs w:val="20"/>
      <w:lang w:eastAsia="tr-TR"/>
    </w:rPr>
  </w:style>
  <w:style w:type="character" w:customStyle="1" w:styleId="FontStyle24">
    <w:name w:val="Font Style24"/>
    <w:uiPriority w:val="99"/>
    <w:rsid w:val="00660766"/>
    <w:rPr>
      <w:rFonts w:ascii="Times New Roman" w:hAnsi="Times New Roman" w:cs="Times New Roman"/>
      <w:b/>
      <w:bCs/>
      <w:sz w:val="22"/>
      <w:szCs w:val="22"/>
    </w:rPr>
  </w:style>
  <w:style w:type="paragraph" w:styleId="Altbilgi">
    <w:name w:val="footer"/>
    <w:basedOn w:val="Normal"/>
    <w:link w:val="AltbilgiChar"/>
    <w:uiPriority w:val="99"/>
    <w:rsid w:val="00660766"/>
    <w:pPr>
      <w:tabs>
        <w:tab w:val="center" w:pos="4536"/>
        <w:tab w:val="right" w:pos="9072"/>
      </w:tabs>
      <w:spacing w:after="0" w:line="240" w:lineRule="auto"/>
    </w:pPr>
  </w:style>
  <w:style w:type="character" w:customStyle="1" w:styleId="AltbilgiChar">
    <w:name w:val="Altbilgi Char"/>
    <w:link w:val="Altbilgi"/>
    <w:uiPriority w:val="99"/>
    <w:locked/>
    <w:rsid w:val="00660766"/>
    <w:rPr>
      <w:rFonts w:ascii="Calibri" w:eastAsia="Times New Roman" w:hAnsi="Calibri" w:cs="Calibri"/>
    </w:rPr>
  </w:style>
  <w:style w:type="paragraph" w:customStyle="1" w:styleId="Style13">
    <w:name w:val="Style13"/>
    <w:basedOn w:val="Normal"/>
    <w:uiPriority w:val="99"/>
    <w:rsid w:val="00660766"/>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660766"/>
  </w:style>
  <w:style w:type="paragraph" w:styleId="a">
    <w:basedOn w:val="Normal"/>
    <w:next w:val="Normal"/>
    <w:qFormat/>
    <w:rsid w:val="008E584C"/>
    <w:pPr>
      <w:spacing w:after="60" w:line="240" w:lineRule="auto"/>
      <w:jc w:val="center"/>
      <w:outlineLvl w:val="1"/>
    </w:pPr>
    <w:rPr>
      <w:rFonts w:ascii="Cambria" w:eastAsia="Times New Roman" w:hAnsi="Cambria" w:cs="Times New Roman"/>
      <w:sz w:val="24"/>
      <w:szCs w:val="24"/>
      <w:lang w:eastAsia="tr-TR"/>
    </w:rPr>
  </w:style>
  <w:style w:type="character" w:customStyle="1" w:styleId="AltKonuBalChar">
    <w:name w:val="Alt Konu Başlığı Char"/>
    <w:link w:val="Altyaz"/>
    <w:rsid w:val="008E584C"/>
    <w:rPr>
      <w:rFonts w:ascii="Cambria" w:eastAsia="Times New Roman" w:hAnsi="Cambria" w:cs="Times New Roman"/>
      <w:sz w:val="24"/>
      <w:szCs w:val="24"/>
    </w:rPr>
  </w:style>
  <w:style w:type="paragraph" w:styleId="Altyaz">
    <w:name w:val="Subtitle"/>
    <w:basedOn w:val="Normal"/>
    <w:next w:val="Normal"/>
    <w:link w:val="AltKonuBalChar"/>
    <w:qFormat/>
    <w:locked/>
    <w:rsid w:val="008E584C"/>
    <w:pPr>
      <w:spacing w:after="60"/>
      <w:jc w:val="center"/>
      <w:outlineLvl w:val="1"/>
    </w:pPr>
    <w:rPr>
      <w:rFonts w:ascii="Cambria" w:eastAsia="Times New Roman" w:hAnsi="Cambria" w:cs="Times New Roman"/>
      <w:sz w:val="24"/>
      <w:szCs w:val="24"/>
      <w:lang w:eastAsia="tr-TR"/>
    </w:rPr>
  </w:style>
  <w:style w:type="character" w:customStyle="1" w:styleId="AltyazChar">
    <w:name w:val="Altyazı Char"/>
    <w:link w:val="Altyaz"/>
    <w:rsid w:val="008E584C"/>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71084">
      <w:marLeft w:val="0"/>
      <w:marRight w:val="0"/>
      <w:marTop w:val="0"/>
      <w:marBottom w:val="0"/>
      <w:divBdr>
        <w:top w:val="none" w:sz="0" w:space="0" w:color="auto"/>
        <w:left w:val="none" w:sz="0" w:space="0" w:color="auto"/>
        <w:bottom w:val="none" w:sz="0" w:space="0" w:color="auto"/>
        <w:right w:val="none" w:sz="0" w:space="0" w:color="auto"/>
      </w:divBdr>
    </w:div>
    <w:div w:id="653071085">
      <w:marLeft w:val="0"/>
      <w:marRight w:val="0"/>
      <w:marTop w:val="0"/>
      <w:marBottom w:val="0"/>
      <w:divBdr>
        <w:top w:val="none" w:sz="0" w:space="0" w:color="auto"/>
        <w:left w:val="none" w:sz="0" w:space="0" w:color="auto"/>
        <w:bottom w:val="none" w:sz="0" w:space="0" w:color="auto"/>
        <w:right w:val="none" w:sz="0" w:space="0" w:color="auto"/>
      </w:divBdr>
    </w:div>
    <w:div w:id="653071086">
      <w:marLeft w:val="0"/>
      <w:marRight w:val="0"/>
      <w:marTop w:val="0"/>
      <w:marBottom w:val="0"/>
      <w:divBdr>
        <w:top w:val="none" w:sz="0" w:space="0" w:color="auto"/>
        <w:left w:val="none" w:sz="0" w:space="0" w:color="auto"/>
        <w:bottom w:val="none" w:sz="0" w:space="0" w:color="auto"/>
        <w:right w:val="none" w:sz="0" w:space="0" w:color="auto"/>
      </w:divBdr>
    </w:div>
    <w:div w:id="653071087">
      <w:marLeft w:val="0"/>
      <w:marRight w:val="0"/>
      <w:marTop w:val="0"/>
      <w:marBottom w:val="0"/>
      <w:divBdr>
        <w:top w:val="none" w:sz="0" w:space="0" w:color="auto"/>
        <w:left w:val="none" w:sz="0" w:space="0" w:color="auto"/>
        <w:bottom w:val="none" w:sz="0" w:space="0" w:color="auto"/>
        <w:right w:val="none" w:sz="0" w:space="0" w:color="auto"/>
      </w:divBdr>
    </w:div>
    <w:div w:id="653071088">
      <w:marLeft w:val="0"/>
      <w:marRight w:val="0"/>
      <w:marTop w:val="0"/>
      <w:marBottom w:val="0"/>
      <w:divBdr>
        <w:top w:val="none" w:sz="0" w:space="0" w:color="auto"/>
        <w:left w:val="none" w:sz="0" w:space="0" w:color="auto"/>
        <w:bottom w:val="none" w:sz="0" w:space="0" w:color="auto"/>
        <w:right w:val="none" w:sz="0" w:space="0" w:color="auto"/>
      </w:divBdr>
    </w:div>
    <w:div w:id="653071089">
      <w:marLeft w:val="0"/>
      <w:marRight w:val="0"/>
      <w:marTop w:val="0"/>
      <w:marBottom w:val="0"/>
      <w:divBdr>
        <w:top w:val="none" w:sz="0" w:space="0" w:color="auto"/>
        <w:left w:val="none" w:sz="0" w:space="0" w:color="auto"/>
        <w:bottom w:val="none" w:sz="0" w:space="0" w:color="auto"/>
        <w:right w:val="none" w:sz="0" w:space="0" w:color="auto"/>
      </w:divBdr>
    </w:div>
    <w:div w:id="653071090">
      <w:marLeft w:val="0"/>
      <w:marRight w:val="0"/>
      <w:marTop w:val="0"/>
      <w:marBottom w:val="0"/>
      <w:divBdr>
        <w:top w:val="none" w:sz="0" w:space="0" w:color="auto"/>
        <w:left w:val="none" w:sz="0" w:space="0" w:color="auto"/>
        <w:bottom w:val="none" w:sz="0" w:space="0" w:color="auto"/>
        <w:right w:val="none" w:sz="0" w:space="0" w:color="auto"/>
      </w:divBdr>
    </w:div>
    <w:div w:id="653071091">
      <w:marLeft w:val="0"/>
      <w:marRight w:val="0"/>
      <w:marTop w:val="0"/>
      <w:marBottom w:val="0"/>
      <w:divBdr>
        <w:top w:val="none" w:sz="0" w:space="0" w:color="auto"/>
        <w:left w:val="none" w:sz="0" w:space="0" w:color="auto"/>
        <w:bottom w:val="none" w:sz="0" w:space="0" w:color="auto"/>
        <w:right w:val="none" w:sz="0" w:space="0" w:color="auto"/>
      </w:divBdr>
    </w:div>
    <w:div w:id="653071092">
      <w:marLeft w:val="0"/>
      <w:marRight w:val="0"/>
      <w:marTop w:val="0"/>
      <w:marBottom w:val="0"/>
      <w:divBdr>
        <w:top w:val="none" w:sz="0" w:space="0" w:color="auto"/>
        <w:left w:val="none" w:sz="0" w:space="0" w:color="auto"/>
        <w:bottom w:val="none" w:sz="0" w:space="0" w:color="auto"/>
        <w:right w:val="none" w:sz="0" w:space="0" w:color="auto"/>
      </w:divBdr>
    </w:div>
    <w:div w:id="653071093">
      <w:marLeft w:val="0"/>
      <w:marRight w:val="0"/>
      <w:marTop w:val="0"/>
      <w:marBottom w:val="0"/>
      <w:divBdr>
        <w:top w:val="none" w:sz="0" w:space="0" w:color="auto"/>
        <w:left w:val="none" w:sz="0" w:space="0" w:color="auto"/>
        <w:bottom w:val="none" w:sz="0" w:space="0" w:color="auto"/>
        <w:right w:val="none" w:sz="0" w:space="0" w:color="auto"/>
      </w:divBdr>
    </w:div>
    <w:div w:id="653071094">
      <w:marLeft w:val="0"/>
      <w:marRight w:val="0"/>
      <w:marTop w:val="0"/>
      <w:marBottom w:val="0"/>
      <w:divBdr>
        <w:top w:val="none" w:sz="0" w:space="0" w:color="auto"/>
        <w:left w:val="none" w:sz="0" w:space="0" w:color="auto"/>
        <w:bottom w:val="none" w:sz="0" w:space="0" w:color="auto"/>
        <w:right w:val="none" w:sz="0" w:space="0" w:color="auto"/>
      </w:divBdr>
    </w:div>
    <w:div w:id="653071095">
      <w:marLeft w:val="0"/>
      <w:marRight w:val="0"/>
      <w:marTop w:val="0"/>
      <w:marBottom w:val="0"/>
      <w:divBdr>
        <w:top w:val="none" w:sz="0" w:space="0" w:color="auto"/>
        <w:left w:val="none" w:sz="0" w:space="0" w:color="auto"/>
        <w:bottom w:val="none" w:sz="0" w:space="0" w:color="auto"/>
        <w:right w:val="none" w:sz="0" w:space="0" w:color="auto"/>
      </w:divBdr>
    </w:div>
    <w:div w:id="653071096">
      <w:marLeft w:val="0"/>
      <w:marRight w:val="0"/>
      <w:marTop w:val="0"/>
      <w:marBottom w:val="0"/>
      <w:divBdr>
        <w:top w:val="none" w:sz="0" w:space="0" w:color="auto"/>
        <w:left w:val="none" w:sz="0" w:space="0" w:color="auto"/>
        <w:bottom w:val="none" w:sz="0" w:space="0" w:color="auto"/>
        <w:right w:val="none" w:sz="0" w:space="0" w:color="auto"/>
      </w:divBdr>
    </w:div>
    <w:div w:id="653071097">
      <w:marLeft w:val="0"/>
      <w:marRight w:val="0"/>
      <w:marTop w:val="0"/>
      <w:marBottom w:val="0"/>
      <w:divBdr>
        <w:top w:val="none" w:sz="0" w:space="0" w:color="auto"/>
        <w:left w:val="none" w:sz="0" w:space="0" w:color="auto"/>
        <w:bottom w:val="none" w:sz="0" w:space="0" w:color="auto"/>
        <w:right w:val="none" w:sz="0" w:space="0" w:color="auto"/>
      </w:divBdr>
    </w:div>
    <w:div w:id="653071098">
      <w:marLeft w:val="0"/>
      <w:marRight w:val="0"/>
      <w:marTop w:val="0"/>
      <w:marBottom w:val="0"/>
      <w:divBdr>
        <w:top w:val="none" w:sz="0" w:space="0" w:color="auto"/>
        <w:left w:val="none" w:sz="0" w:space="0" w:color="auto"/>
        <w:bottom w:val="none" w:sz="0" w:space="0" w:color="auto"/>
        <w:right w:val="none" w:sz="0" w:space="0" w:color="auto"/>
      </w:divBdr>
    </w:div>
    <w:div w:id="653071099">
      <w:marLeft w:val="0"/>
      <w:marRight w:val="0"/>
      <w:marTop w:val="0"/>
      <w:marBottom w:val="0"/>
      <w:divBdr>
        <w:top w:val="none" w:sz="0" w:space="0" w:color="auto"/>
        <w:left w:val="none" w:sz="0" w:space="0" w:color="auto"/>
        <w:bottom w:val="none" w:sz="0" w:space="0" w:color="auto"/>
        <w:right w:val="none" w:sz="0" w:space="0" w:color="auto"/>
      </w:divBdr>
    </w:div>
    <w:div w:id="653071100">
      <w:marLeft w:val="0"/>
      <w:marRight w:val="0"/>
      <w:marTop w:val="0"/>
      <w:marBottom w:val="0"/>
      <w:divBdr>
        <w:top w:val="none" w:sz="0" w:space="0" w:color="auto"/>
        <w:left w:val="none" w:sz="0" w:space="0" w:color="auto"/>
        <w:bottom w:val="none" w:sz="0" w:space="0" w:color="auto"/>
        <w:right w:val="none" w:sz="0" w:space="0" w:color="auto"/>
      </w:divBdr>
    </w:div>
    <w:div w:id="653071101">
      <w:marLeft w:val="0"/>
      <w:marRight w:val="0"/>
      <w:marTop w:val="0"/>
      <w:marBottom w:val="0"/>
      <w:divBdr>
        <w:top w:val="none" w:sz="0" w:space="0" w:color="auto"/>
        <w:left w:val="none" w:sz="0" w:space="0" w:color="auto"/>
        <w:bottom w:val="none" w:sz="0" w:space="0" w:color="auto"/>
        <w:right w:val="none" w:sz="0" w:space="0" w:color="auto"/>
      </w:divBdr>
    </w:div>
    <w:div w:id="653071102">
      <w:marLeft w:val="0"/>
      <w:marRight w:val="0"/>
      <w:marTop w:val="0"/>
      <w:marBottom w:val="0"/>
      <w:divBdr>
        <w:top w:val="none" w:sz="0" w:space="0" w:color="auto"/>
        <w:left w:val="none" w:sz="0" w:space="0" w:color="auto"/>
        <w:bottom w:val="none" w:sz="0" w:space="0" w:color="auto"/>
        <w:right w:val="none" w:sz="0" w:space="0" w:color="auto"/>
      </w:divBdr>
    </w:div>
    <w:div w:id="653071103">
      <w:marLeft w:val="0"/>
      <w:marRight w:val="0"/>
      <w:marTop w:val="0"/>
      <w:marBottom w:val="0"/>
      <w:divBdr>
        <w:top w:val="none" w:sz="0" w:space="0" w:color="auto"/>
        <w:left w:val="none" w:sz="0" w:space="0" w:color="auto"/>
        <w:bottom w:val="none" w:sz="0" w:space="0" w:color="auto"/>
        <w:right w:val="none" w:sz="0" w:space="0" w:color="auto"/>
      </w:divBdr>
    </w:div>
    <w:div w:id="653071104">
      <w:marLeft w:val="0"/>
      <w:marRight w:val="0"/>
      <w:marTop w:val="0"/>
      <w:marBottom w:val="0"/>
      <w:divBdr>
        <w:top w:val="none" w:sz="0" w:space="0" w:color="auto"/>
        <w:left w:val="none" w:sz="0" w:space="0" w:color="auto"/>
        <w:bottom w:val="none" w:sz="0" w:space="0" w:color="auto"/>
        <w:right w:val="none" w:sz="0" w:space="0" w:color="auto"/>
      </w:divBdr>
    </w:div>
    <w:div w:id="653071105">
      <w:marLeft w:val="0"/>
      <w:marRight w:val="0"/>
      <w:marTop w:val="0"/>
      <w:marBottom w:val="0"/>
      <w:divBdr>
        <w:top w:val="none" w:sz="0" w:space="0" w:color="auto"/>
        <w:left w:val="none" w:sz="0" w:space="0" w:color="auto"/>
        <w:bottom w:val="none" w:sz="0" w:space="0" w:color="auto"/>
        <w:right w:val="none" w:sz="0" w:space="0" w:color="auto"/>
      </w:divBdr>
    </w:div>
    <w:div w:id="653071106">
      <w:marLeft w:val="0"/>
      <w:marRight w:val="0"/>
      <w:marTop w:val="0"/>
      <w:marBottom w:val="0"/>
      <w:divBdr>
        <w:top w:val="none" w:sz="0" w:space="0" w:color="auto"/>
        <w:left w:val="none" w:sz="0" w:space="0" w:color="auto"/>
        <w:bottom w:val="none" w:sz="0" w:space="0" w:color="auto"/>
        <w:right w:val="none" w:sz="0" w:space="0" w:color="auto"/>
      </w:divBdr>
    </w:div>
    <w:div w:id="653071107">
      <w:marLeft w:val="0"/>
      <w:marRight w:val="0"/>
      <w:marTop w:val="0"/>
      <w:marBottom w:val="0"/>
      <w:divBdr>
        <w:top w:val="none" w:sz="0" w:space="0" w:color="auto"/>
        <w:left w:val="none" w:sz="0" w:space="0" w:color="auto"/>
        <w:bottom w:val="none" w:sz="0" w:space="0" w:color="auto"/>
        <w:right w:val="none" w:sz="0" w:space="0" w:color="auto"/>
      </w:divBdr>
    </w:div>
    <w:div w:id="653071108">
      <w:marLeft w:val="0"/>
      <w:marRight w:val="0"/>
      <w:marTop w:val="0"/>
      <w:marBottom w:val="0"/>
      <w:divBdr>
        <w:top w:val="none" w:sz="0" w:space="0" w:color="auto"/>
        <w:left w:val="none" w:sz="0" w:space="0" w:color="auto"/>
        <w:bottom w:val="none" w:sz="0" w:space="0" w:color="auto"/>
        <w:right w:val="none" w:sz="0" w:space="0" w:color="auto"/>
      </w:divBdr>
    </w:div>
    <w:div w:id="653071109">
      <w:marLeft w:val="0"/>
      <w:marRight w:val="0"/>
      <w:marTop w:val="0"/>
      <w:marBottom w:val="0"/>
      <w:divBdr>
        <w:top w:val="none" w:sz="0" w:space="0" w:color="auto"/>
        <w:left w:val="none" w:sz="0" w:space="0" w:color="auto"/>
        <w:bottom w:val="none" w:sz="0" w:space="0" w:color="auto"/>
        <w:right w:val="none" w:sz="0" w:space="0" w:color="auto"/>
      </w:divBdr>
    </w:div>
    <w:div w:id="653071110">
      <w:marLeft w:val="0"/>
      <w:marRight w:val="0"/>
      <w:marTop w:val="0"/>
      <w:marBottom w:val="0"/>
      <w:divBdr>
        <w:top w:val="none" w:sz="0" w:space="0" w:color="auto"/>
        <w:left w:val="none" w:sz="0" w:space="0" w:color="auto"/>
        <w:bottom w:val="none" w:sz="0" w:space="0" w:color="auto"/>
        <w:right w:val="none" w:sz="0" w:space="0" w:color="auto"/>
      </w:divBdr>
    </w:div>
    <w:div w:id="653071111">
      <w:marLeft w:val="0"/>
      <w:marRight w:val="0"/>
      <w:marTop w:val="0"/>
      <w:marBottom w:val="0"/>
      <w:divBdr>
        <w:top w:val="none" w:sz="0" w:space="0" w:color="auto"/>
        <w:left w:val="none" w:sz="0" w:space="0" w:color="auto"/>
        <w:bottom w:val="none" w:sz="0" w:space="0" w:color="auto"/>
        <w:right w:val="none" w:sz="0" w:space="0" w:color="auto"/>
      </w:divBdr>
    </w:div>
    <w:div w:id="653071112">
      <w:marLeft w:val="0"/>
      <w:marRight w:val="0"/>
      <w:marTop w:val="0"/>
      <w:marBottom w:val="0"/>
      <w:divBdr>
        <w:top w:val="none" w:sz="0" w:space="0" w:color="auto"/>
        <w:left w:val="none" w:sz="0" w:space="0" w:color="auto"/>
        <w:bottom w:val="none" w:sz="0" w:space="0" w:color="auto"/>
        <w:right w:val="none" w:sz="0" w:space="0" w:color="auto"/>
      </w:divBdr>
    </w:div>
    <w:div w:id="653071113">
      <w:marLeft w:val="0"/>
      <w:marRight w:val="0"/>
      <w:marTop w:val="0"/>
      <w:marBottom w:val="0"/>
      <w:divBdr>
        <w:top w:val="none" w:sz="0" w:space="0" w:color="auto"/>
        <w:left w:val="none" w:sz="0" w:space="0" w:color="auto"/>
        <w:bottom w:val="none" w:sz="0" w:space="0" w:color="auto"/>
        <w:right w:val="none" w:sz="0" w:space="0" w:color="auto"/>
      </w:divBdr>
    </w:div>
    <w:div w:id="653071114">
      <w:marLeft w:val="0"/>
      <w:marRight w:val="0"/>
      <w:marTop w:val="0"/>
      <w:marBottom w:val="0"/>
      <w:divBdr>
        <w:top w:val="none" w:sz="0" w:space="0" w:color="auto"/>
        <w:left w:val="none" w:sz="0" w:space="0" w:color="auto"/>
        <w:bottom w:val="none" w:sz="0" w:space="0" w:color="auto"/>
        <w:right w:val="none" w:sz="0" w:space="0" w:color="auto"/>
      </w:divBdr>
    </w:div>
    <w:div w:id="653071115">
      <w:marLeft w:val="0"/>
      <w:marRight w:val="0"/>
      <w:marTop w:val="0"/>
      <w:marBottom w:val="0"/>
      <w:divBdr>
        <w:top w:val="none" w:sz="0" w:space="0" w:color="auto"/>
        <w:left w:val="none" w:sz="0" w:space="0" w:color="auto"/>
        <w:bottom w:val="none" w:sz="0" w:space="0" w:color="auto"/>
        <w:right w:val="none" w:sz="0" w:space="0" w:color="auto"/>
      </w:divBdr>
    </w:div>
    <w:div w:id="653071116">
      <w:marLeft w:val="0"/>
      <w:marRight w:val="0"/>
      <w:marTop w:val="0"/>
      <w:marBottom w:val="0"/>
      <w:divBdr>
        <w:top w:val="none" w:sz="0" w:space="0" w:color="auto"/>
        <w:left w:val="none" w:sz="0" w:space="0" w:color="auto"/>
        <w:bottom w:val="none" w:sz="0" w:space="0" w:color="auto"/>
        <w:right w:val="none" w:sz="0" w:space="0" w:color="auto"/>
      </w:divBdr>
    </w:div>
    <w:div w:id="653071117">
      <w:marLeft w:val="0"/>
      <w:marRight w:val="0"/>
      <w:marTop w:val="0"/>
      <w:marBottom w:val="0"/>
      <w:divBdr>
        <w:top w:val="none" w:sz="0" w:space="0" w:color="auto"/>
        <w:left w:val="none" w:sz="0" w:space="0" w:color="auto"/>
        <w:bottom w:val="none" w:sz="0" w:space="0" w:color="auto"/>
        <w:right w:val="none" w:sz="0" w:space="0" w:color="auto"/>
      </w:divBdr>
    </w:div>
    <w:div w:id="653071118">
      <w:marLeft w:val="0"/>
      <w:marRight w:val="0"/>
      <w:marTop w:val="0"/>
      <w:marBottom w:val="0"/>
      <w:divBdr>
        <w:top w:val="none" w:sz="0" w:space="0" w:color="auto"/>
        <w:left w:val="none" w:sz="0" w:space="0" w:color="auto"/>
        <w:bottom w:val="none" w:sz="0" w:space="0" w:color="auto"/>
        <w:right w:val="none" w:sz="0" w:space="0" w:color="auto"/>
      </w:divBdr>
    </w:div>
    <w:div w:id="653071119">
      <w:marLeft w:val="0"/>
      <w:marRight w:val="0"/>
      <w:marTop w:val="0"/>
      <w:marBottom w:val="0"/>
      <w:divBdr>
        <w:top w:val="none" w:sz="0" w:space="0" w:color="auto"/>
        <w:left w:val="none" w:sz="0" w:space="0" w:color="auto"/>
        <w:bottom w:val="none" w:sz="0" w:space="0" w:color="auto"/>
        <w:right w:val="none" w:sz="0" w:space="0" w:color="auto"/>
      </w:divBdr>
    </w:div>
    <w:div w:id="653071120">
      <w:marLeft w:val="0"/>
      <w:marRight w:val="0"/>
      <w:marTop w:val="0"/>
      <w:marBottom w:val="0"/>
      <w:divBdr>
        <w:top w:val="none" w:sz="0" w:space="0" w:color="auto"/>
        <w:left w:val="none" w:sz="0" w:space="0" w:color="auto"/>
        <w:bottom w:val="none" w:sz="0" w:space="0" w:color="auto"/>
        <w:right w:val="none" w:sz="0" w:space="0" w:color="auto"/>
      </w:divBdr>
    </w:div>
    <w:div w:id="653071121">
      <w:marLeft w:val="0"/>
      <w:marRight w:val="0"/>
      <w:marTop w:val="0"/>
      <w:marBottom w:val="0"/>
      <w:divBdr>
        <w:top w:val="none" w:sz="0" w:space="0" w:color="auto"/>
        <w:left w:val="none" w:sz="0" w:space="0" w:color="auto"/>
        <w:bottom w:val="none" w:sz="0" w:space="0" w:color="auto"/>
        <w:right w:val="none" w:sz="0" w:space="0" w:color="auto"/>
      </w:divBdr>
    </w:div>
    <w:div w:id="653071122">
      <w:marLeft w:val="0"/>
      <w:marRight w:val="0"/>
      <w:marTop w:val="0"/>
      <w:marBottom w:val="0"/>
      <w:divBdr>
        <w:top w:val="none" w:sz="0" w:space="0" w:color="auto"/>
        <w:left w:val="none" w:sz="0" w:space="0" w:color="auto"/>
        <w:bottom w:val="none" w:sz="0" w:space="0" w:color="auto"/>
        <w:right w:val="none" w:sz="0" w:space="0" w:color="auto"/>
      </w:divBdr>
    </w:div>
    <w:div w:id="653071123">
      <w:marLeft w:val="0"/>
      <w:marRight w:val="0"/>
      <w:marTop w:val="0"/>
      <w:marBottom w:val="0"/>
      <w:divBdr>
        <w:top w:val="none" w:sz="0" w:space="0" w:color="auto"/>
        <w:left w:val="none" w:sz="0" w:space="0" w:color="auto"/>
        <w:bottom w:val="none" w:sz="0" w:space="0" w:color="auto"/>
        <w:right w:val="none" w:sz="0" w:space="0" w:color="auto"/>
      </w:divBdr>
    </w:div>
    <w:div w:id="653071124">
      <w:marLeft w:val="0"/>
      <w:marRight w:val="0"/>
      <w:marTop w:val="0"/>
      <w:marBottom w:val="0"/>
      <w:divBdr>
        <w:top w:val="none" w:sz="0" w:space="0" w:color="auto"/>
        <w:left w:val="none" w:sz="0" w:space="0" w:color="auto"/>
        <w:bottom w:val="none" w:sz="0" w:space="0" w:color="auto"/>
        <w:right w:val="none" w:sz="0" w:space="0" w:color="auto"/>
      </w:divBdr>
    </w:div>
    <w:div w:id="653071125">
      <w:marLeft w:val="0"/>
      <w:marRight w:val="0"/>
      <w:marTop w:val="0"/>
      <w:marBottom w:val="0"/>
      <w:divBdr>
        <w:top w:val="none" w:sz="0" w:space="0" w:color="auto"/>
        <w:left w:val="none" w:sz="0" w:space="0" w:color="auto"/>
        <w:bottom w:val="none" w:sz="0" w:space="0" w:color="auto"/>
        <w:right w:val="none" w:sz="0" w:space="0" w:color="auto"/>
      </w:divBdr>
    </w:div>
    <w:div w:id="653071126">
      <w:marLeft w:val="0"/>
      <w:marRight w:val="0"/>
      <w:marTop w:val="0"/>
      <w:marBottom w:val="0"/>
      <w:divBdr>
        <w:top w:val="none" w:sz="0" w:space="0" w:color="auto"/>
        <w:left w:val="none" w:sz="0" w:space="0" w:color="auto"/>
        <w:bottom w:val="none" w:sz="0" w:space="0" w:color="auto"/>
        <w:right w:val="none" w:sz="0" w:space="0" w:color="auto"/>
      </w:divBdr>
    </w:div>
    <w:div w:id="653071127">
      <w:marLeft w:val="0"/>
      <w:marRight w:val="0"/>
      <w:marTop w:val="0"/>
      <w:marBottom w:val="0"/>
      <w:divBdr>
        <w:top w:val="none" w:sz="0" w:space="0" w:color="auto"/>
        <w:left w:val="none" w:sz="0" w:space="0" w:color="auto"/>
        <w:bottom w:val="none" w:sz="0" w:space="0" w:color="auto"/>
        <w:right w:val="none" w:sz="0" w:space="0" w:color="auto"/>
      </w:divBdr>
    </w:div>
    <w:div w:id="653071128">
      <w:marLeft w:val="0"/>
      <w:marRight w:val="0"/>
      <w:marTop w:val="0"/>
      <w:marBottom w:val="0"/>
      <w:divBdr>
        <w:top w:val="none" w:sz="0" w:space="0" w:color="auto"/>
        <w:left w:val="none" w:sz="0" w:space="0" w:color="auto"/>
        <w:bottom w:val="none" w:sz="0" w:space="0" w:color="auto"/>
        <w:right w:val="none" w:sz="0" w:space="0" w:color="auto"/>
      </w:divBdr>
    </w:div>
    <w:div w:id="653071129">
      <w:marLeft w:val="0"/>
      <w:marRight w:val="0"/>
      <w:marTop w:val="0"/>
      <w:marBottom w:val="0"/>
      <w:divBdr>
        <w:top w:val="none" w:sz="0" w:space="0" w:color="auto"/>
        <w:left w:val="none" w:sz="0" w:space="0" w:color="auto"/>
        <w:bottom w:val="none" w:sz="0" w:space="0" w:color="auto"/>
        <w:right w:val="none" w:sz="0" w:space="0" w:color="auto"/>
      </w:divBdr>
    </w:div>
    <w:div w:id="653071130">
      <w:marLeft w:val="0"/>
      <w:marRight w:val="0"/>
      <w:marTop w:val="0"/>
      <w:marBottom w:val="0"/>
      <w:divBdr>
        <w:top w:val="none" w:sz="0" w:space="0" w:color="auto"/>
        <w:left w:val="none" w:sz="0" w:space="0" w:color="auto"/>
        <w:bottom w:val="none" w:sz="0" w:space="0" w:color="auto"/>
        <w:right w:val="none" w:sz="0" w:space="0" w:color="auto"/>
      </w:divBdr>
    </w:div>
    <w:div w:id="653071131">
      <w:marLeft w:val="0"/>
      <w:marRight w:val="0"/>
      <w:marTop w:val="0"/>
      <w:marBottom w:val="0"/>
      <w:divBdr>
        <w:top w:val="none" w:sz="0" w:space="0" w:color="auto"/>
        <w:left w:val="none" w:sz="0" w:space="0" w:color="auto"/>
        <w:bottom w:val="none" w:sz="0" w:space="0" w:color="auto"/>
        <w:right w:val="none" w:sz="0" w:space="0" w:color="auto"/>
      </w:divBdr>
    </w:div>
    <w:div w:id="653071132">
      <w:marLeft w:val="0"/>
      <w:marRight w:val="0"/>
      <w:marTop w:val="0"/>
      <w:marBottom w:val="0"/>
      <w:divBdr>
        <w:top w:val="none" w:sz="0" w:space="0" w:color="auto"/>
        <w:left w:val="none" w:sz="0" w:space="0" w:color="auto"/>
        <w:bottom w:val="none" w:sz="0" w:space="0" w:color="auto"/>
        <w:right w:val="none" w:sz="0" w:space="0" w:color="auto"/>
      </w:divBdr>
    </w:div>
    <w:div w:id="653071133">
      <w:marLeft w:val="0"/>
      <w:marRight w:val="0"/>
      <w:marTop w:val="0"/>
      <w:marBottom w:val="0"/>
      <w:divBdr>
        <w:top w:val="none" w:sz="0" w:space="0" w:color="auto"/>
        <w:left w:val="none" w:sz="0" w:space="0" w:color="auto"/>
        <w:bottom w:val="none" w:sz="0" w:space="0" w:color="auto"/>
        <w:right w:val="none" w:sz="0" w:space="0" w:color="auto"/>
      </w:divBdr>
    </w:div>
    <w:div w:id="653071134">
      <w:marLeft w:val="0"/>
      <w:marRight w:val="0"/>
      <w:marTop w:val="0"/>
      <w:marBottom w:val="0"/>
      <w:divBdr>
        <w:top w:val="none" w:sz="0" w:space="0" w:color="auto"/>
        <w:left w:val="none" w:sz="0" w:space="0" w:color="auto"/>
        <w:bottom w:val="none" w:sz="0" w:space="0" w:color="auto"/>
        <w:right w:val="none" w:sz="0" w:space="0" w:color="auto"/>
      </w:divBdr>
    </w:div>
    <w:div w:id="653071135">
      <w:marLeft w:val="0"/>
      <w:marRight w:val="0"/>
      <w:marTop w:val="0"/>
      <w:marBottom w:val="0"/>
      <w:divBdr>
        <w:top w:val="none" w:sz="0" w:space="0" w:color="auto"/>
        <w:left w:val="none" w:sz="0" w:space="0" w:color="auto"/>
        <w:bottom w:val="none" w:sz="0" w:space="0" w:color="auto"/>
        <w:right w:val="none" w:sz="0" w:space="0" w:color="auto"/>
      </w:divBdr>
    </w:div>
    <w:div w:id="653071136">
      <w:marLeft w:val="0"/>
      <w:marRight w:val="0"/>
      <w:marTop w:val="0"/>
      <w:marBottom w:val="0"/>
      <w:divBdr>
        <w:top w:val="none" w:sz="0" w:space="0" w:color="auto"/>
        <w:left w:val="none" w:sz="0" w:space="0" w:color="auto"/>
        <w:bottom w:val="none" w:sz="0" w:space="0" w:color="auto"/>
        <w:right w:val="none" w:sz="0" w:space="0" w:color="auto"/>
      </w:divBdr>
    </w:div>
    <w:div w:id="653071137">
      <w:marLeft w:val="0"/>
      <w:marRight w:val="0"/>
      <w:marTop w:val="0"/>
      <w:marBottom w:val="0"/>
      <w:divBdr>
        <w:top w:val="none" w:sz="0" w:space="0" w:color="auto"/>
        <w:left w:val="none" w:sz="0" w:space="0" w:color="auto"/>
        <w:bottom w:val="none" w:sz="0" w:space="0" w:color="auto"/>
        <w:right w:val="none" w:sz="0" w:space="0" w:color="auto"/>
      </w:divBdr>
    </w:div>
    <w:div w:id="653071138">
      <w:marLeft w:val="0"/>
      <w:marRight w:val="0"/>
      <w:marTop w:val="0"/>
      <w:marBottom w:val="0"/>
      <w:divBdr>
        <w:top w:val="none" w:sz="0" w:space="0" w:color="auto"/>
        <w:left w:val="none" w:sz="0" w:space="0" w:color="auto"/>
        <w:bottom w:val="none" w:sz="0" w:space="0" w:color="auto"/>
        <w:right w:val="none" w:sz="0" w:space="0" w:color="auto"/>
      </w:divBdr>
    </w:div>
    <w:div w:id="653071139">
      <w:marLeft w:val="0"/>
      <w:marRight w:val="0"/>
      <w:marTop w:val="0"/>
      <w:marBottom w:val="0"/>
      <w:divBdr>
        <w:top w:val="none" w:sz="0" w:space="0" w:color="auto"/>
        <w:left w:val="none" w:sz="0" w:space="0" w:color="auto"/>
        <w:bottom w:val="none" w:sz="0" w:space="0" w:color="auto"/>
        <w:right w:val="none" w:sz="0" w:space="0" w:color="auto"/>
      </w:divBdr>
    </w:div>
    <w:div w:id="653071140">
      <w:marLeft w:val="0"/>
      <w:marRight w:val="0"/>
      <w:marTop w:val="0"/>
      <w:marBottom w:val="0"/>
      <w:divBdr>
        <w:top w:val="none" w:sz="0" w:space="0" w:color="auto"/>
        <w:left w:val="none" w:sz="0" w:space="0" w:color="auto"/>
        <w:bottom w:val="none" w:sz="0" w:space="0" w:color="auto"/>
        <w:right w:val="none" w:sz="0" w:space="0" w:color="auto"/>
      </w:divBdr>
    </w:div>
    <w:div w:id="653071141">
      <w:marLeft w:val="0"/>
      <w:marRight w:val="0"/>
      <w:marTop w:val="0"/>
      <w:marBottom w:val="0"/>
      <w:divBdr>
        <w:top w:val="none" w:sz="0" w:space="0" w:color="auto"/>
        <w:left w:val="none" w:sz="0" w:space="0" w:color="auto"/>
        <w:bottom w:val="none" w:sz="0" w:space="0" w:color="auto"/>
        <w:right w:val="none" w:sz="0" w:space="0" w:color="auto"/>
      </w:divBdr>
    </w:div>
    <w:div w:id="653071142">
      <w:marLeft w:val="0"/>
      <w:marRight w:val="0"/>
      <w:marTop w:val="0"/>
      <w:marBottom w:val="0"/>
      <w:divBdr>
        <w:top w:val="none" w:sz="0" w:space="0" w:color="auto"/>
        <w:left w:val="none" w:sz="0" w:space="0" w:color="auto"/>
        <w:bottom w:val="none" w:sz="0" w:space="0" w:color="auto"/>
        <w:right w:val="none" w:sz="0" w:space="0" w:color="auto"/>
      </w:divBdr>
    </w:div>
    <w:div w:id="653071143">
      <w:marLeft w:val="0"/>
      <w:marRight w:val="0"/>
      <w:marTop w:val="0"/>
      <w:marBottom w:val="0"/>
      <w:divBdr>
        <w:top w:val="none" w:sz="0" w:space="0" w:color="auto"/>
        <w:left w:val="none" w:sz="0" w:space="0" w:color="auto"/>
        <w:bottom w:val="none" w:sz="0" w:space="0" w:color="auto"/>
        <w:right w:val="none" w:sz="0" w:space="0" w:color="auto"/>
      </w:divBdr>
    </w:div>
    <w:div w:id="653071144">
      <w:marLeft w:val="0"/>
      <w:marRight w:val="0"/>
      <w:marTop w:val="0"/>
      <w:marBottom w:val="0"/>
      <w:divBdr>
        <w:top w:val="none" w:sz="0" w:space="0" w:color="auto"/>
        <w:left w:val="none" w:sz="0" w:space="0" w:color="auto"/>
        <w:bottom w:val="none" w:sz="0" w:space="0" w:color="auto"/>
        <w:right w:val="none" w:sz="0" w:space="0" w:color="auto"/>
      </w:divBdr>
    </w:div>
    <w:div w:id="653071145">
      <w:marLeft w:val="0"/>
      <w:marRight w:val="0"/>
      <w:marTop w:val="0"/>
      <w:marBottom w:val="0"/>
      <w:divBdr>
        <w:top w:val="none" w:sz="0" w:space="0" w:color="auto"/>
        <w:left w:val="none" w:sz="0" w:space="0" w:color="auto"/>
        <w:bottom w:val="none" w:sz="0" w:space="0" w:color="auto"/>
        <w:right w:val="none" w:sz="0" w:space="0" w:color="auto"/>
      </w:divBdr>
    </w:div>
    <w:div w:id="653071146">
      <w:marLeft w:val="0"/>
      <w:marRight w:val="0"/>
      <w:marTop w:val="0"/>
      <w:marBottom w:val="0"/>
      <w:divBdr>
        <w:top w:val="none" w:sz="0" w:space="0" w:color="auto"/>
        <w:left w:val="none" w:sz="0" w:space="0" w:color="auto"/>
        <w:bottom w:val="none" w:sz="0" w:space="0" w:color="auto"/>
        <w:right w:val="none" w:sz="0" w:space="0" w:color="auto"/>
      </w:divBdr>
    </w:div>
    <w:div w:id="653071147">
      <w:marLeft w:val="0"/>
      <w:marRight w:val="0"/>
      <w:marTop w:val="0"/>
      <w:marBottom w:val="0"/>
      <w:divBdr>
        <w:top w:val="none" w:sz="0" w:space="0" w:color="auto"/>
        <w:left w:val="none" w:sz="0" w:space="0" w:color="auto"/>
        <w:bottom w:val="none" w:sz="0" w:space="0" w:color="auto"/>
        <w:right w:val="none" w:sz="0" w:space="0" w:color="auto"/>
      </w:divBdr>
    </w:div>
    <w:div w:id="653071148">
      <w:marLeft w:val="0"/>
      <w:marRight w:val="0"/>
      <w:marTop w:val="0"/>
      <w:marBottom w:val="0"/>
      <w:divBdr>
        <w:top w:val="none" w:sz="0" w:space="0" w:color="auto"/>
        <w:left w:val="none" w:sz="0" w:space="0" w:color="auto"/>
        <w:bottom w:val="none" w:sz="0" w:space="0" w:color="auto"/>
        <w:right w:val="none" w:sz="0" w:space="0" w:color="auto"/>
      </w:divBdr>
    </w:div>
    <w:div w:id="653071149">
      <w:marLeft w:val="0"/>
      <w:marRight w:val="0"/>
      <w:marTop w:val="0"/>
      <w:marBottom w:val="0"/>
      <w:divBdr>
        <w:top w:val="none" w:sz="0" w:space="0" w:color="auto"/>
        <w:left w:val="none" w:sz="0" w:space="0" w:color="auto"/>
        <w:bottom w:val="none" w:sz="0" w:space="0" w:color="auto"/>
        <w:right w:val="none" w:sz="0" w:space="0" w:color="auto"/>
      </w:divBdr>
    </w:div>
    <w:div w:id="653071150">
      <w:marLeft w:val="0"/>
      <w:marRight w:val="0"/>
      <w:marTop w:val="0"/>
      <w:marBottom w:val="0"/>
      <w:divBdr>
        <w:top w:val="none" w:sz="0" w:space="0" w:color="auto"/>
        <w:left w:val="none" w:sz="0" w:space="0" w:color="auto"/>
        <w:bottom w:val="none" w:sz="0" w:space="0" w:color="auto"/>
        <w:right w:val="none" w:sz="0" w:space="0" w:color="auto"/>
      </w:divBdr>
    </w:div>
    <w:div w:id="653071151">
      <w:marLeft w:val="0"/>
      <w:marRight w:val="0"/>
      <w:marTop w:val="0"/>
      <w:marBottom w:val="0"/>
      <w:divBdr>
        <w:top w:val="none" w:sz="0" w:space="0" w:color="auto"/>
        <w:left w:val="none" w:sz="0" w:space="0" w:color="auto"/>
        <w:bottom w:val="none" w:sz="0" w:space="0" w:color="auto"/>
        <w:right w:val="none" w:sz="0" w:space="0" w:color="auto"/>
      </w:divBdr>
    </w:div>
    <w:div w:id="653071152">
      <w:marLeft w:val="0"/>
      <w:marRight w:val="0"/>
      <w:marTop w:val="0"/>
      <w:marBottom w:val="0"/>
      <w:divBdr>
        <w:top w:val="none" w:sz="0" w:space="0" w:color="auto"/>
        <w:left w:val="none" w:sz="0" w:space="0" w:color="auto"/>
        <w:bottom w:val="none" w:sz="0" w:space="0" w:color="auto"/>
        <w:right w:val="none" w:sz="0" w:space="0" w:color="auto"/>
      </w:divBdr>
    </w:div>
    <w:div w:id="653071153">
      <w:marLeft w:val="0"/>
      <w:marRight w:val="0"/>
      <w:marTop w:val="0"/>
      <w:marBottom w:val="0"/>
      <w:divBdr>
        <w:top w:val="none" w:sz="0" w:space="0" w:color="auto"/>
        <w:left w:val="none" w:sz="0" w:space="0" w:color="auto"/>
        <w:bottom w:val="none" w:sz="0" w:space="0" w:color="auto"/>
        <w:right w:val="none" w:sz="0" w:space="0" w:color="auto"/>
      </w:divBdr>
    </w:div>
    <w:div w:id="653071154">
      <w:marLeft w:val="0"/>
      <w:marRight w:val="0"/>
      <w:marTop w:val="0"/>
      <w:marBottom w:val="0"/>
      <w:divBdr>
        <w:top w:val="none" w:sz="0" w:space="0" w:color="auto"/>
        <w:left w:val="none" w:sz="0" w:space="0" w:color="auto"/>
        <w:bottom w:val="none" w:sz="0" w:space="0" w:color="auto"/>
        <w:right w:val="none" w:sz="0" w:space="0" w:color="auto"/>
      </w:divBdr>
    </w:div>
    <w:div w:id="653071155">
      <w:marLeft w:val="0"/>
      <w:marRight w:val="0"/>
      <w:marTop w:val="0"/>
      <w:marBottom w:val="0"/>
      <w:divBdr>
        <w:top w:val="none" w:sz="0" w:space="0" w:color="auto"/>
        <w:left w:val="none" w:sz="0" w:space="0" w:color="auto"/>
        <w:bottom w:val="none" w:sz="0" w:space="0" w:color="auto"/>
        <w:right w:val="none" w:sz="0" w:space="0" w:color="auto"/>
      </w:divBdr>
    </w:div>
    <w:div w:id="653071156">
      <w:marLeft w:val="0"/>
      <w:marRight w:val="0"/>
      <w:marTop w:val="0"/>
      <w:marBottom w:val="0"/>
      <w:divBdr>
        <w:top w:val="none" w:sz="0" w:space="0" w:color="auto"/>
        <w:left w:val="none" w:sz="0" w:space="0" w:color="auto"/>
        <w:bottom w:val="none" w:sz="0" w:space="0" w:color="auto"/>
        <w:right w:val="none" w:sz="0" w:space="0" w:color="auto"/>
      </w:divBdr>
    </w:div>
    <w:div w:id="653071157">
      <w:marLeft w:val="0"/>
      <w:marRight w:val="0"/>
      <w:marTop w:val="0"/>
      <w:marBottom w:val="0"/>
      <w:divBdr>
        <w:top w:val="none" w:sz="0" w:space="0" w:color="auto"/>
        <w:left w:val="none" w:sz="0" w:space="0" w:color="auto"/>
        <w:bottom w:val="none" w:sz="0" w:space="0" w:color="auto"/>
        <w:right w:val="none" w:sz="0" w:space="0" w:color="auto"/>
      </w:divBdr>
    </w:div>
    <w:div w:id="653071158">
      <w:marLeft w:val="0"/>
      <w:marRight w:val="0"/>
      <w:marTop w:val="0"/>
      <w:marBottom w:val="0"/>
      <w:divBdr>
        <w:top w:val="none" w:sz="0" w:space="0" w:color="auto"/>
        <w:left w:val="none" w:sz="0" w:space="0" w:color="auto"/>
        <w:bottom w:val="none" w:sz="0" w:space="0" w:color="auto"/>
        <w:right w:val="none" w:sz="0" w:space="0" w:color="auto"/>
      </w:divBdr>
    </w:div>
    <w:div w:id="653071159">
      <w:marLeft w:val="0"/>
      <w:marRight w:val="0"/>
      <w:marTop w:val="0"/>
      <w:marBottom w:val="0"/>
      <w:divBdr>
        <w:top w:val="none" w:sz="0" w:space="0" w:color="auto"/>
        <w:left w:val="none" w:sz="0" w:space="0" w:color="auto"/>
        <w:bottom w:val="none" w:sz="0" w:space="0" w:color="auto"/>
        <w:right w:val="none" w:sz="0" w:space="0" w:color="auto"/>
      </w:divBdr>
    </w:div>
    <w:div w:id="653071160">
      <w:marLeft w:val="0"/>
      <w:marRight w:val="0"/>
      <w:marTop w:val="0"/>
      <w:marBottom w:val="0"/>
      <w:divBdr>
        <w:top w:val="none" w:sz="0" w:space="0" w:color="auto"/>
        <w:left w:val="none" w:sz="0" w:space="0" w:color="auto"/>
        <w:bottom w:val="none" w:sz="0" w:space="0" w:color="auto"/>
        <w:right w:val="none" w:sz="0" w:space="0" w:color="auto"/>
      </w:divBdr>
    </w:div>
    <w:div w:id="653071161">
      <w:marLeft w:val="0"/>
      <w:marRight w:val="0"/>
      <w:marTop w:val="0"/>
      <w:marBottom w:val="0"/>
      <w:divBdr>
        <w:top w:val="none" w:sz="0" w:space="0" w:color="auto"/>
        <w:left w:val="none" w:sz="0" w:space="0" w:color="auto"/>
        <w:bottom w:val="none" w:sz="0" w:space="0" w:color="auto"/>
        <w:right w:val="none" w:sz="0" w:space="0" w:color="auto"/>
      </w:divBdr>
    </w:div>
    <w:div w:id="653071162">
      <w:marLeft w:val="0"/>
      <w:marRight w:val="0"/>
      <w:marTop w:val="0"/>
      <w:marBottom w:val="0"/>
      <w:divBdr>
        <w:top w:val="none" w:sz="0" w:space="0" w:color="auto"/>
        <w:left w:val="none" w:sz="0" w:space="0" w:color="auto"/>
        <w:bottom w:val="none" w:sz="0" w:space="0" w:color="auto"/>
        <w:right w:val="none" w:sz="0" w:space="0" w:color="auto"/>
      </w:divBdr>
    </w:div>
    <w:div w:id="653071163">
      <w:marLeft w:val="0"/>
      <w:marRight w:val="0"/>
      <w:marTop w:val="0"/>
      <w:marBottom w:val="0"/>
      <w:divBdr>
        <w:top w:val="none" w:sz="0" w:space="0" w:color="auto"/>
        <w:left w:val="none" w:sz="0" w:space="0" w:color="auto"/>
        <w:bottom w:val="none" w:sz="0" w:space="0" w:color="auto"/>
        <w:right w:val="none" w:sz="0" w:space="0" w:color="auto"/>
      </w:divBdr>
    </w:div>
    <w:div w:id="653071164">
      <w:marLeft w:val="0"/>
      <w:marRight w:val="0"/>
      <w:marTop w:val="0"/>
      <w:marBottom w:val="0"/>
      <w:divBdr>
        <w:top w:val="none" w:sz="0" w:space="0" w:color="auto"/>
        <w:left w:val="none" w:sz="0" w:space="0" w:color="auto"/>
        <w:bottom w:val="none" w:sz="0" w:space="0" w:color="auto"/>
        <w:right w:val="none" w:sz="0" w:space="0" w:color="auto"/>
      </w:divBdr>
    </w:div>
    <w:div w:id="653071165">
      <w:marLeft w:val="0"/>
      <w:marRight w:val="0"/>
      <w:marTop w:val="0"/>
      <w:marBottom w:val="0"/>
      <w:divBdr>
        <w:top w:val="none" w:sz="0" w:space="0" w:color="auto"/>
        <w:left w:val="none" w:sz="0" w:space="0" w:color="auto"/>
        <w:bottom w:val="none" w:sz="0" w:space="0" w:color="auto"/>
        <w:right w:val="none" w:sz="0" w:space="0" w:color="auto"/>
      </w:divBdr>
    </w:div>
    <w:div w:id="653071166">
      <w:marLeft w:val="0"/>
      <w:marRight w:val="0"/>
      <w:marTop w:val="0"/>
      <w:marBottom w:val="0"/>
      <w:divBdr>
        <w:top w:val="none" w:sz="0" w:space="0" w:color="auto"/>
        <w:left w:val="none" w:sz="0" w:space="0" w:color="auto"/>
        <w:bottom w:val="none" w:sz="0" w:space="0" w:color="auto"/>
        <w:right w:val="none" w:sz="0" w:space="0" w:color="auto"/>
      </w:divBdr>
    </w:div>
    <w:div w:id="653071167">
      <w:marLeft w:val="0"/>
      <w:marRight w:val="0"/>
      <w:marTop w:val="0"/>
      <w:marBottom w:val="0"/>
      <w:divBdr>
        <w:top w:val="none" w:sz="0" w:space="0" w:color="auto"/>
        <w:left w:val="none" w:sz="0" w:space="0" w:color="auto"/>
        <w:bottom w:val="none" w:sz="0" w:space="0" w:color="auto"/>
        <w:right w:val="none" w:sz="0" w:space="0" w:color="auto"/>
      </w:divBdr>
    </w:div>
    <w:div w:id="653071168">
      <w:marLeft w:val="0"/>
      <w:marRight w:val="0"/>
      <w:marTop w:val="0"/>
      <w:marBottom w:val="0"/>
      <w:divBdr>
        <w:top w:val="none" w:sz="0" w:space="0" w:color="auto"/>
        <w:left w:val="none" w:sz="0" w:space="0" w:color="auto"/>
        <w:bottom w:val="none" w:sz="0" w:space="0" w:color="auto"/>
        <w:right w:val="none" w:sz="0" w:space="0" w:color="auto"/>
      </w:divBdr>
    </w:div>
    <w:div w:id="653071169">
      <w:marLeft w:val="0"/>
      <w:marRight w:val="0"/>
      <w:marTop w:val="0"/>
      <w:marBottom w:val="0"/>
      <w:divBdr>
        <w:top w:val="none" w:sz="0" w:space="0" w:color="auto"/>
        <w:left w:val="none" w:sz="0" w:space="0" w:color="auto"/>
        <w:bottom w:val="none" w:sz="0" w:space="0" w:color="auto"/>
        <w:right w:val="none" w:sz="0" w:space="0" w:color="auto"/>
      </w:divBdr>
    </w:div>
    <w:div w:id="653071170">
      <w:marLeft w:val="0"/>
      <w:marRight w:val="0"/>
      <w:marTop w:val="0"/>
      <w:marBottom w:val="0"/>
      <w:divBdr>
        <w:top w:val="none" w:sz="0" w:space="0" w:color="auto"/>
        <w:left w:val="none" w:sz="0" w:space="0" w:color="auto"/>
        <w:bottom w:val="none" w:sz="0" w:space="0" w:color="auto"/>
        <w:right w:val="none" w:sz="0" w:space="0" w:color="auto"/>
      </w:divBdr>
    </w:div>
    <w:div w:id="653071171">
      <w:marLeft w:val="0"/>
      <w:marRight w:val="0"/>
      <w:marTop w:val="0"/>
      <w:marBottom w:val="0"/>
      <w:divBdr>
        <w:top w:val="none" w:sz="0" w:space="0" w:color="auto"/>
        <w:left w:val="none" w:sz="0" w:space="0" w:color="auto"/>
        <w:bottom w:val="none" w:sz="0" w:space="0" w:color="auto"/>
        <w:right w:val="none" w:sz="0" w:space="0" w:color="auto"/>
      </w:divBdr>
    </w:div>
    <w:div w:id="653071172">
      <w:marLeft w:val="0"/>
      <w:marRight w:val="0"/>
      <w:marTop w:val="0"/>
      <w:marBottom w:val="0"/>
      <w:divBdr>
        <w:top w:val="none" w:sz="0" w:space="0" w:color="auto"/>
        <w:left w:val="none" w:sz="0" w:space="0" w:color="auto"/>
        <w:bottom w:val="none" w:sz="0" w:space="0" w:color="auto"/>
        <w:right w:val="none" w:sz="0" w:space="0" w:color="auto"/>
      </w:divBdr>
    </w:div>
    <w:div w:id="653071173">
      <w:marLeft w:val="0"/>
      <w:marRight w:val="0"/>
      <w:marTop w:val="0"/>
      <w:marBottom w:val="0"/>
      <w:divBdr>
        <w:top w:val="none" w:sz="0" w:space="0" w:color="auto"/>
        <w:left w:val="none" w:sz="0" w:space="0" w:color="auto"/>
        <w:bottom w:val="none" w:sz="0" w:space="0" w:color="auto"/>
        <w:right w:val="none" w:sz="0" w:space="0" w:color="auto"/>
      </w:divBdr>
    </w:div>
    <w:div w:id="653071174">
      <w:marLeft w:val="0"/>
      <w:marRight w:val="0"/>
      <w:marTop w:val="0"/>
      <w:marBottom w:val="0"/>
      <w:divBdr>
        <w:top w:val="none" w:sz="0" w:space="0" w:color="auto"/>
        <w:left w:val="none" w:sz="0" w:space="0" w:color="auto"/>
        <w:bottom w:val="none" w:sz="0" w:space="0" w:color="auto"/>
        <w:right w:val="none" w:sz="0" w:space="0" w:color="auto"/>
      </w:divBdr>
    </w:div>
    <w:div w:id="653071175">
      <w:marLeft w:val="0"/>
      <w:marRight w:val="0"/>
      <w:marTop w:val="0"/>
      <w:marBottom w:val="0"/>
      <w:divBdr>
        <w:top w:val="none" w:sz="0" w:space="0" w:color="auto"/>
        <w:left w:val="none" w:sz="0" w:space="0" w:color="auto"/>
        <w:bottom w:val="none" w:sz="0" w:space="0" w:color="auto"/>
        <w:right w:val="none" w:sz="0" w:space="0" w:color="auto"/>
      </w:divBdr>
    </w:div>
    <w:div w:id="653071176">
      <w:marLeft w:val="0"/>
      <w:marRight w:val="0"/>
      <w:marTop w:val="0"/>
      <w:marBottom w:val="0"/>
      <w:divBdr>
        <w:top w:val="none" w:sz="0" w:space="0" w:color="auto"/>
        <w:left w:val="none" w:sz="0" w:space="0" w:color="auto"/>
        <w:bottom w:val="none" w:sz="0" w:space="0" w:color="auto"/>
        <w:right w:val="none" w:sz="0" w:space="0" w:color="auto"/>
      </w:divBdr>
    </w:div>
    <w:div w:id="653071177">
      <w:marLeft w:val="0"/>
      <w:marRight w:val="0"/>
      <w:marTop w:val="0"/>
      <w:marBottom w:val="0"/>
      <w:divBdr>
        <w:top w:val="none" w:sz="0" w:space="0" w:color="auto"/>
        <w:left w:val="none" w:sz="0" w:space="0" w:color="auto"/>
        <w:bottom w:val="none" w:sz="0" w:space="0" w:color="auto"/>
        <w:right w:val="none" w:sz="0" w:space="0" w:color="auto"/>
      </w:divBdr>
    </w:div>
    <w:div w:id="653071178">
      <w:marLeft w:val="0"/>
      <w:marRight w:val="0"/>
      <w:marTop w:val="0"/>
      <w:marBottom w:val="0"/>
      <w:divBdr>
        <w:top w:val="none" w:sz="0" w:space="0" w:color="auto"/>
        <w:left w:val="none" w:sz="0" w:space="0" w:color="auto"/>
        <w:bottom w:val="none" w:sz="0" w:space="0" w:color="auto"/>
        <w:right w:val="none" w:sz="0" w:space="0" w:color="auto"/>
      </w:divBdr>
    </w:div>
    <w:div w:id="653071179">
      <w:marLeft w:val="0"/>
      <w:marRight w:val="0"/>
      <w:marTop w:val="0"/>
      <w:marBottom w:val="0"/>
      <w:divBdr>
        <w:top w:val="none" w:sz="0" w:space="0" w:color="auto"/>
        <w:left w:val="none" w:sz="0" w:space="0" w:color="auto"/>
        <w:bottom w:val="none" w:sz="0" w:space="0" w:color="auto"/>
        <w:right w:val="none" w:sz="0" w:space="0" w:color="auto"/>
      </w:divBdr>
    </w:div>
    <w:div w:id="653071180">
      <w:marLeft w:val="0"/>
      <w:marRight w:val="0"/>
      <w:marTop w:val="0"/>
      <w:marBottom w:val="0"/>
      <w:divBdr>
        <w:top w:val="none" w:sz="0" w:space="0" w:color="auto"/>
        <w:left w:val="none" w:sz="0" w:space="0" w:color="auto"/>
        <w:bottom w:val="none" w:sz="0" w:space="0" w:color="auto"/>
        <w:right w:val="none" w:sz="0" w:space="0" w:color="auto"/>
      </w:divBdr>
    </w:div>
    <w:div w:id="653071181">
      <w:marLeft w:val="0"/>
      <w:marRight w:val="0"/>
      <w:marTop w:val="0"/>
      <w:marBottom w:val="0"/>
      <w:divBdr>
        <w:top w:val="none" w:sz="0" w:space="0" w:color="auto"/>
        <w:left w:val="none" w:sz="0" w:space="0" w:color="auto"/>
        <w:bottom w:val="none" w:sz="0" w:space="0" w:color="auto"/>
        <w:right w:val="none" w:sz="0" w:space="0" w:color="auto"/>
      </w:divBdr>
    </w:div>
    <w:div w:id="653071182">
      <w:marLeft w:val="0"/>
      <w:marRight w:val="0"/>
      <w:marTop w:val="0"/>
      <w:marBottom w:val="0"/>
      <w:divBdr>
        <w:top w:val="none" w:sz="0" w:space="0" w:color="auto"/>
        <w:left w:val="none" w:sz="0" w:space="0" w:color="auto"/>
        <w:bottom w:val="none" w:sz="0" w:space="0" w:color="auto"/>
        <w:right w:val="none" w:sz="0" w:space="0" w:color="auto"/>
      </w:divBdr>
    </w:div>
    <w:div w:id="653071183">
      <w:marLeft w:val="0"/>
      <w:marRight w:val="0"/>
      <w:marTop w:val="0"/>
      <w:marBottom w:val="0"/>
      <w:divBdr>
        <w:top w:val="none" w:sz="0" w:space="0" w:color="auto"/>
        <w:left w:val="none" w:sz="0" w:space="0" w:color="auto"/>
        <w:bottom w:val="none" w:sz="0" w:space="0" w:color="auto"/>
        <w:right w:val="none" w:sz="0" w:space="0" w:color="auto"/>
      </w:divBdr>
    </w:div>
    <w:div w:id="653071184">
      <w:marLeft w:val="0"/>
      <w:marRight w:val="0"/>
      <w:marTop w:val="0"/>
      <w:marBottom w:val="0"/>
      <w:divBdr>
        <w:top w:val="none" w:sz="0" w:space="0" w:color="auto"/>
        <w:left w:val="none" w:sz="0" w:space="0" w:color="auto"/>
        <w:bottom w:val="none" w:sz="0" w:space="0" w:color="auto"/>
        <w:right w:val="none" w:sz="0" w:space="0" w:color="auto"/>
      </w:divBdr>
    </w:div>
    <w:div w:id="653071185">
      <w:marLeft w:val="0"/>
      <w:marRight w:val="0"/>
      <w:marTop w:val="0"/>
      <w:marBottom w:val="0"/>
      <w:divBdr>
        <w:top w:val="none" w:sz="0" w:space="0" w:color="auto"/>
        <w:left w:val="none" w:sz="0" w:space="0" w:color="auto"/>
        <w:bottom w:val="none" w:sz="0" w:space="0" w:color="auto"/>
        <w:right w:val="none" w:sz="0" w:space="0" w:color="auto"/>
      </w:divBdr>
    </w:div>
    <w:div w:id="653071186">
      <w:marLeft w:val="0"/>
      <w:marRight w:val="0"/>
      <w:marTop w:val="0"/>
      <w:marBottom w:val="0"/>
      <w:divBdr>
        <w:top w:val="none" w:sz="0" w:space="0" w:color="auto"/>
        <w:left w:val="none" w:sz="0" w:space="0" w:color="auto"/>
        <w:bottom w:val="none" w:sz="0" w:space="0" w:color="auto"/>
        <w:right w:val="none" w:sz="0" w:space="0" w:color="auto"/>
      </w:divBdr>
    </w:div>
    <w:div w:id="653071187">
      <w:marLeft w:val="0"/>
      <w:marRight w:val="0"/>
      <w:marTop w:val="0"/>
      <w:marBottom w:val="0"/>
      <w:divBdr>
        <w:top w:val="none" w:sz="0" w:space="0" w:color="auto"/>
        <w:left w:val="none" w:sz="0" w:space="0" w:color="auto"/>
        <w:bottom w:val="none" w:sz="0" w:space="0" w:color="auto"/>
        <w:right w:val="none" w:sz="0" w:space="0" w:color="auto"/>
      </w:divBdr>
    </w:div>
    <w:div w:id="653071188">
      <w:marLeft w:val="0"/>
      <w:marRight w:val="0"/>
      <w:marTop w:val="0"/>
      <w:marBottom w:val="0"/>
      <w:divBdr>
        <w:top w:val="none" w:sz="0" w:space="0" w:color="auto"/>
        <w:left w:val="none" w:sz="0" w:space="0" w:color="auto"/>
        <w:bottom w:val="none" w:sz="0" w:space="0" w:color="auto"/>
        <w:right w:val="none" w:sz="0" w:space="0" w:color="auto"/>
      </w:divBdr>
    </w:div>
    <w:div w:id="653071189">
      <w:marLeft w:val="0"/>
      <w:marRight w:val="0"/>
      <w:marTop w:val="0"/>
      <w:marBottom w:val="0"/>
      <w:divBdr>
        <w:top w:val="none" w:sz="0" w:space="0" w:color="auto"/>
        <w:left w:val="none" w:sz="0" w:space="0" w:color="auto"/>
        <w:bottom w:val="none" w:sz="0" w:space="0" w:color="auto"/>
        <w:right w:val="none" w:sz="0" w:space="0" w:color="auto"/>
      </w:divBdr>
    </w:div>
    <w:div w:id="653071190">
      <w:marLeft w:val="0"/>
      <w:marRight w:val="0"/>
      <w:marTop w:val="0"/>
      <w:marBottom w:val="0"/>
      <w:divBdr>
        <w:top w:val="none" w:sz="0" w:space="0" w:color="auto"/>
        <w:left w:val="none" w:sz="0" w:space="0" w:color="auto"/>
        <w:bottom w:val="none" w:sz="0" w:space="0" w:color="auto"/>
        <w:right w:val="none" w:sz="0" w:space="0" w:color="auto"/>
      </w:divBdr>
    </w:div>
    <w:div w:id="653071191">
      <w:marLeft w:val="0"/>
      <w:marRight w:val="0"/>
      <w:marTop w:val="0"/>
      <w:marBottom w:val="0"/>
      <w:divBdr>
        <w:top w:val="none" w:sz="0" w:space="0" w:color="auto"/>
        <w:left w:val="none" w:sz="0" w:space="0" w:color="auto"/>
        <w:bottom w:val="none" w:sz="0" w:space="0" w:color="auto"/>
        <w:right w:val="none" w:sz="0" w:space="0" w:color="auto"/>
      </w:divBdr>
    </w:div>
    <w:div w:id="653071192">
      <w:marLeft w:val="0"/>
      <w:marRight w:val="0"/>
      <w:marTop w:val="0"/>
      <w:marBottom w:val="0"/>
      <w:divBdr>
        <w:top w:val="none" w:sz="0" w:space="0" w:color="auto"/>
        <w:left w:val="none" w:sz="0" w:space="0" w:color="auto"/>
        <w:bottom w:val="none" w:sz="0" w:space="0" w:color="auto"/>
        <w:right w:val="none" w:sz="0" w:space="0" w:color="auto"/>
      </w:divBdr>
    </w:div>
    <w:div w:id="653071193">
      <w:marLeft w:val="0"/>
      <w:marRight w:val="0"/>
      <w:marTop w:val="0"/>
      <w:marBottom w:val="0"/>
      <w:divBdr>
        <w:top w:val="none" w:sz="0" w:space="0" w:color="auto"/>
        <w:left w:val="none" w:sz="0" w:space="0" w:color="auto"/>
        <w:bottom w:val="none" w:sz="0" w:space="0" w:color="auto"/>
        <w:right w:val="none" w:sz="0" w:space="0" w:color="auto"/>
      </w:divBdr>
    </w:div>
    <w:div w:id="653071194">
      <w:marLeft w:val="0"/>
      <w:marRight w:val="0"/>
      <w:marTop w:val="0"/>
      <w:marBottom w:val="0"/>
      <w:divBdr>
        <w:top w:val="none" w:sz="0" w:space="0" w:color="auto"/>
        <w:left w:val="none" w:sz="0" w:space="0" w:color="auto"/>
        <w:bottom w:val="none" w:sz="0" w:space="0" w:color="auto"/>
        <w:right w:val="none" w:sz="0" w:space="0" w:color="auto"/>
      </w:divBdr>
    </w:div>
    <w:div w:id="653071195">
      <w:marLeft w:val="0"/>
      <w:marRight w:val="0"/>
      <w:marTop w:val="0"/>
      <w:marBottom w:val="0"/>
      <w:divBdr>
        <w:top w:val="none" w:sz="0" w:space="0" w:color="auto"/>
        <w:left w:val="none" w:sz="0" w:space="0" w:color="auto"/>
        <w:bottom w:val="none" w:sz="0" w:space="0" w:color="auto"/>
        <w:right w:val="none" w:sz="0" w:space="0" w:color="auto"/>
      </w:divBdr>
    </w:div>
    <w:div w:id="653071196">
      <w:marLeft w:val="0"/>
      <w:marRight w:val="0"/>
      <w:marTop w:val="0"/>
      <w:marBottom w:val="0"/>
      <w:divBdr>
        <w:top w:val="none" w:sz="0" w:space="0" w:color="auto"/>
        <w:left w:val="none" w:sz="0" w:space="0" w:color="auto"/>
        <w:bottom w:val="none" w:sz="0" w:space="0" w:color="auto"/>
        <w:right w:val="none" w:sz="0" w:space="0" w:color="auto"/>
      </w:divBdr>
    </w:div>
    <w:div w:id="653071197">
      <w:marLeft w:val="0"/>
      <w:marRight w:val="0"/>
      <w:marTop w:val="0"/>
      <w:marBottom w:val="0"/>
      <w:divBdr>
        <w:top w:val="none" w:sz="0" w:space="0" w:color="auto"/>
        <w:left w:val="none" w:sz="0" w:space="0" w:color="auto"/>
        <w:bottom w:val="none" w:sz="0" w:space="0" w:color="auto"/>
        <w:right w:val="none" w:sz="0" w:space="0" w:color="auto"/>
      </w:divBdr>
    </w:div>
    <w:div w:id="653071198">
      <w:marLeft w:val="0"/>
      <w:marRight w:val="0"/>
      <w:marTop w:val="0"/>
      <w:marBottom w:val="0"/>
      <w:divBdr>
        <w:top w:val="none" w:sz="0" w:space="0" w:color="auto"/>
        <w:left w:val="none" w:sz="0" w:space="0" w:color="auto"/>
        <w:bottom w:val="none" w:sz="0" w:space="0" w:color="auto"/>
        <w:right w:val="none" w:sz="0" w:space="0" w:color="auto"/>
      </w:divBdr>
    </w:div>
    <w:div w:id="653071199">
      <w:marLeft w:val="0"/>
      <w:marRight w:val="0"/>
      <w:marTop w:val="0"/>
      <w:marBottom w:val="0"/>
      <w:divBdr>
        <w:top w:val="none" w:sz="0" w:space="0" w:color="auto"/>
        <w:left w:val="none" w:sz="0" w:space="0" w:color="auto"/>
        <w:bottom w:val="none" w:sz="0" w:space="0" w:color="auto"/>
        <w:right w:val="none" w:sz="0" w:space="0" w:color="auto"/>
      </w:divBdr>
    </w:div>
    <w:div w:id="653071200">
      <w:marLeft w:val="0"/>
      <w:marRight w:val="0"/>
      <w:marTop w:val="0"/>
      <w:marBottom w:val="0"/>
      <w:divBdr>
        <w:top w:val="none" w:sz="0" w:space="0" w:color="auto"/>
        <w:left w:val="none" w:sz="0" w:space="0" w:color="auto"/>
        <w:bottom w:val="none" w:sz="0" w:space="0" w:color="auto"/>
        <w:right w:val="none" w:sz="0" w:space="0" w:color="auto"/>
      </w:divBdr>
    </w:div>
    <w:div w:id="653071201">
      <w:marLeft w:val="0"/>
      <w:marRight w:val="0"/>
      <w:marTop w:val="0"/>
      <w:marBottom w:val="0"/>
      <w:divBdr>
        <w:top w:val="none" w:sz="0" w:space="0" w:color="auto"/>
        <w:left w:val="none" w:sz="0" w:space="0" w:color="auto"/>
        <w:bottom w:val="none" w:sz="0" w:space="0" w:color="auto"/>
        <w:right w:val="none" w:sz="0" w:space="0" w:color="auto"/>
      </w:divBdr>
    </w:div>
    <w:div w:id="653071202">
      <w:marLeft w:val="0"/>
      <w:marRight w:val="0"/>
      <w:marTop w:val="0"/>
      <w:marBottom w:val="0"/>
      <w:divBdr>
        <w:top w:val="none" w:sz="0" w:space="0" w:color="auto"/>
        <w:left w:val="none" w:sz="0" w:space="0" w:color="auto"/>
        <w:bottom w:val="none" w:sz="0" w:space="0" w:color="auto"/>
        <w:right w:val="none" w:sz="0" w:space="0" w:color="auto"/>
      </w:divBdr>
    </w:div>
    <w:div w:id="653071203">
      <w:marLeft w:val="0"/>
      <w:marRight w:val="0"/>
      <w:marTop w:val="0"/>
      <w:marBottom w:val="0"/>
      <w:divBdr>
        <w:top w:val="none" w:sz="0" w:space="0" w:color="auto"/>
        <w:left w:val="none" w:sz="0" w:space="0" w:color="auto"/>
        <w:bottom w:val="none" w:sz="0" w:space="0" w:color="auto"/>
        <w:right w:val="none" w:sz="0" w:space="0" w:color="auto"/>
      </w:divBdr>
    </w:div>
    <w:div w:id="653071204">
      <w:marLeft w:val="0"/>
      <w:marRight w:val="0"/>
      <w:marTop w:val="0"/>
      <w:marBottom w:val="0"/>
      <w:divBdr>
        <w:top w:val="none" w:sz="0" w:space="0" w:color="auto"/>
        <w:left w:val="none" w:sz="0" w:space="0" w:color="auto"/>
        <w:bottom w:val="none" w:sz="0" w:space="0" w:color="auto"/>
        <w:right w:val="none" w:sz="0" w:space="0" w:color="auto"/>
      </w:divBdr>
    </w:div>
    <w:div w:id="653071205">
      <w:marLeft w:val="0"/>
      <w:marRight w:val="0"/>
      <w:marTop w:val="0"/>
      <w:marBottom w:val="0"/>
      <w:divBdr>
        <w:top w:val="none" w:sz="0" w:space="0" w:color="auto"/>
        <w:left w:val="none" w:sz="0" w:space="0" w:color="auto"/>
        <w:bottom w:val="none" w:sz="0" w:space="0" w:color="auto"/>
        <w:right w:val="none" w:sz="0" w:space="0" w:color="auto"/>
      </w:divBdr>
    </w:div>
    <w:div w:id="653071206">
      <w:marLeft w:val="0"/>
      <w:marRight w:val="0"/>
      <w:marTop w:val="0"/>
      <w:marBottom w:val="0"/>
      <w:divBdr>
        <w:top w:val="none" w:sz="0" w:space="0" w:color="auto"/>
        <w:left w:val="none" w:sz="0" w:space="0" w:color="auto"/>
        <w:bottom w:val="none" w:sz="0" w:space="0" w:color="auto"/>
        <w:right w:val="none" w:sz="0" w:space="0" w:color="auto"/>
      </w:divBdr>
    </w:div>
    <w:div w:id="653071207">
      <w:marLeft w:val="0"/>
      <w:marRight w:val="0"/>
      <w:marTop w:val="0"/>
      <w:marBottom w:val="0"/>
      <w:divBdr>
        <w:top w:val="none" w:sz="0" w:space="0" w:color="auto"/>
        <w:left w:val="none" w:sz="0" w:space="0" w:color="auto"/>
        <w:bottom w:val="none" w:sz="0" w:space="0" w:color="auto"/>
        <w:right w:val="none" w:sz="0" w:space="0" w:color="auto"/>
      </w:divBdr>
    </w:div>
    <w:div w:id="653071208">
      <w:marLeft w:val="0"/>
      <w:marRight w:val="0"/>
      <w:marTop w:val="0"/>
      <w:marBottom w:val="0"/>
      <w:divBdr>
        <w:top w:val="none" w:sz="0" w:space="0" w:color="auto"/>
        <w:left w:val="none" w:sz="0" w:space="0" w:color="auto"/>
        <w:bottom w:val="none" w:sz="0" w:space="0" w:color="auto"/>
        <w:right w:val="none" w:sz="0" w:space="0" w:color="auto"/>
      </w:divBdr>
    </w:div>
    <w:div w:id="653071209">
      <w:marLeft w:val="0"/>
      <w:marRight w:val="0"/>
      <w:marTop w:val="0"/>
      <w:marBottom w:val="0"/>
      <w:divBdr>
        <w:top w:val="none" w:sz="0" w:space="0" w:color="auto"/>
        <w:left w:val="none" w:sz="0" w:space="0" w:color="auto"/>
        <w:bottom w:val="none" w:sz="0" w:space="0" w:color="auto"/>
        <w:right w:val="none" w:sz="0" w:space="0" w:color="auto"/>
      </w:divBdr>
    </w:div>
    <w:div w:id="653071210">
      <w:marLeft w:val="0"/>
      <w:marRight w:val="0"/>
      <w:marTop w:val="0"/>
      <w:marBottom w:val="0"/>
      <w:divBdr>
        <w:top w:val="none" w:sz="0" w:space="0" w:color="auto"/>
        <w:left w:val="none" w:sz="0" w:space="0" w:color="auto"/>
        <w:bottom w:val="none" w:sz="0" w:space="0" w:color="auto"/>
        <w:right w:val="none" w:sz="0" w:space="0" w:color="auto"/>
      </w:divBdr>
    </w:div>
    <w:div w:id="653071211">
      <w:marLeft w:val="0"/>
      <w:marRight w:val="0"/>
      <w:marTop w:val="0"/>
      <w:marBottom w:val="0"/>
      <w:divBdr>
        <w:top w:val="none" w:sz="0" w:space="0" w:color="auto"/>
        <w:left w:val="none" w:sz="0" w:space="0" w:color="auto"/>
        <w:bottom w:val="none" w:sz="0" w:space="0" w:color="auto"/>
        <w:right w:val="none" w:sz="0" w:space="0" w:color="auto"/>
      </w:divBdr>
    </w:div>
    <w:div w:id="653071212">
      <w:marLeft w:val="0"/>
      <w:marRight w:val="0"/>
      <w:marTop w:val="0"/>
      <w:marBottom w:val="0"/>
      <w:divBdr>
        <w:top w:val="none" w:sz="0" w:space="0" w:color="auto"/>
        <w:left w:val="none" w:sz="0" w:space="0" w:color="auto"/>
        <w:bottom w:val="none" w:sz="0" w:space="0" w:color="auto"/>
        <w:right w:val="none" w:sz="0" w:space="0" w:color="auto"/>
      </w:divBdr>
    </w:div>
    <w:div w:id="653071213">
      <w:marLeft w:val="0"/>
      <w:marRight w:val="0"/>
      <w:marTop w:val="0"/>
      <w:marBottom w:val="0"/>
      <w:divBdr>
        <w:top w:val="none" w:sz="0" w:space="0" w:color="auto"/>
        <w:left w:val="none" w:sz="0" w:space="0" w:color="auto"/>
        <w:bottom w:val="none" w:sz="0" w:space="0" w:color="auto"/>
        <w:right w:val="none" w:sz="0" w:space="0" w:color="auto"/>
      </w:divBdr>
    </w:div>
    <w:div w:id="653071214">
      <w:marLeft w:val="0"/>
      <w:marRight w:val="0"/>
      <w:marTop w:val="0"/>
      <w:marBottom w:val="0"/>
      <w:divBdr>
        <w:top w:val="none" w:sz="0" w:space="0" w:color="auto"/>
        <w:left w:val="none" w:sz="0" w:space="0" w:color="auto"/>
        <w:bottom w:val="none" w:sz="0" w:space="0" w:color="auto"/>
        <w:right w:val="none" w:sz="0" w:space="0" w:color="auto"/>
      </w:divBdr>
    </w:div>
    <w:div w:id="65307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4088</Words>
  <Characters>23304</Characters>
  <Application>Microsoft Office Word</Application>
  <DocSecurity>0</DocSecurity>
  <Lines>194</Lines>
  <Paragraphs>54</Paragraphs>
  <ScaleCrop>false</ScaleCrop>
  <Company>F_s_M</Company>
  <LinksUpToDate>false</LinksUpToDate>
  <CharactersWithSpaces>27338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Güngör</dc:creator>
  <cp:keywords/>
  <dc:description/>
  <cp:lastModifiedBy>aidata</cp:lastModifiedBy>
  <cp:revision>10</cp:revision>
  <cp:lastPrinted>2015-02-17T14:56:00Z</cp:lastPrinted>
  <dcterms:created xsi:type="dcterms:W3CDTF">2014-12-23T06:33:00Z</dcterms:created>
  <dcterms:modified xsi:type="dcterms:W3CDTF">2017-04-04T10:19:00Z</dcterms:modified>
</cp:coreProperties>
</file>