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r w:rsidRPr="00BA22B6">
        <w:rPr>
          <w:rFonts w:ascii="Calibri Light" w:hAnsi="Calibri Light"/>
          <w:b/>
          <w:bCs/>
          <w:color w:val="2E74B5"/>
          <w:sz w:val="48"/>
          <w:szCs w:val="48"/>
        </w:rPr>
        <w:t xml:space="preserve">     </w:t>
      </w:r>
      <w:r>
        <w:t xml:space="preserve"> </w:t>
      </w:r>
    </w:p>
    <w:p w:rsidR="00387299" w:rsidRDefault="00387299" w:rsidP="00387299">
      <w:r>
        <w:rPr>
          <w:noProof/>
        </w:rPr>
        <w:pict>
          <v:group id="Grup 29" o:spid="_x0000_s1029"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" o:allowincell="f">
            <v:shapetype id="_x0000_t32" coordsize="21600,21600" o:spt="32" o:oned="t" path="m,l21600,21600e" filled="f">
              <v:path arrowok="t" fillok="f" o:connecttype="none"/>
              <o:lock v:ext="edit" shapetype="t"/>
            </v:shapetype>
            <v:shape id="AutoShape 30" o:spid="_x0000_s1030"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1"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1XcUA&#10;AADaAAAADwAAAGRycy9kb3ducmV2LnhtbESPT2vCQBTE7wW/w/KEXkrd2KBIdJVWEIWC/9KDx0f2&#10;NQnNvl2ya4zfvisUehxm5jfMYtWbRnTU+tqygvEoAUFcWF1zqeAr37zOQPiArLGxTAru5GG1HDwt&#10;MNP2xifqzqEUEcI+QwVVCC6T0hcVGfQj64ij921bgyHKtpS6xVuEm0a+JclUGqw5LlToaF1R8XO+&#10;GgWz+7Zzn7vDS5qkm8nefeSXyTFX6nnYv89BBOrDf/ivvdMKUnhc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rVdxQAAANoAAAAPAAAAAAAAAAAAAAAAAJgCAABkcnMv&#10;ZG93bnJldi54bWxQSwUGAAAAAAQABAD1AAAAigMAAAAA&#10;" fillcolor="#9ac3f6" stroked="f">
              <v:fill color2="#e1ecfb" focusposition=",1" focussize="" colors="0 #9ac3f6;.5 #c1d8f8;1 #e1ecfb" focus="100%" type="gradientRadial"/>
            </v:oval>
            <w10:wrap anchorx="page" anchory="page"/>
          </v:group>
        </w:pict>
      </w:r>
      <w:r>
        <w:rPr>
          <w:noProof/>
        </w:rPr>
        <w:pict>
          <v:group id="Grup 24" o:spid="_x0000_s1026" style="position:absolute;left:0;text-align:left;margin-left:184.25pt;margin-top:0;width:287.3pt;height:226.8pt;z-index:1;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" o:allowincell="f">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Uc8AA&#10;AADaAAAADwAAAGRycy9kb3ducmV2LnhtbESPQYvCMBSE74L/ITzBm6YVLVKNIsKKCLtg1fujebbF&#10;5qU02Vr/vVlY8DjMzDfMetubWnTUusqygngagSDOra64UHC9fE2WIJxH1lhbJgUvcrDdDAdrTLV9&#10;8pm6zBciQNilqKD0vkmldHlJBt3UNsTBu9vWoA+yLaRu8RngppazKEqkwYrDQokN7UvKH9mvUXDo&#10;fk7HC8WLOPlu7GJuKzO7ZUqNR/1uBcJT7z/h//ZRK0jg70q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2Uc8AAAADaAAAADwAAAAAAAAAAAAAAAACYAgAAZHJzL2Rvd25y&#10;ZXYueG1sUEsFBgAAAAAEAAQA9QAAAIUDAAAAAA==&#10;" fillcolor="#9ac3f6" stroked="f">
              <v:fill color2="#e1ecfb" rotate="t" focusposition=",1" focussize="" colors="0 #9ac3f6;.5 #c1d8f8;1 #e1ecfb" focus="100%" type="gradientRadial"/>
            </v:oval>
            <w10:wrap anchorx="page" anchory="page"/>
          </v:group>
        </w:pict>
      </w:r>
    </w:p>
    <w:p w:rsidR="00387299" w:rsidRDefault="00387299" w:rsidP="00387299">
      <w:r>
        <w:rPr>
          <w:noProof/>
        </w:rPr>
        <w:pict>
          <v:group id="Grup 16" o:spid="_x0000_s1032" style="position:absolute;left:0;text-align:left;margin-left:367.1pt;margin-top:116.85pt;width:301.7pt;height:725.05pt;z-index:3;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">
            <v:shape id="AutoShape 19" o:spid="_x0000_s1033"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4"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9MEA&#10;AADbAAAADwAAAGRycy9kb3ducmV2LnhtbERPS4vCMBC+C/6HMMJeRFOFlaUaRRRFvcj6QI9DM7bF&#10;ZlKabK3/fiMI3ubje85k1phC1FS53LKCQT8CQZxYnXOq4HRc9X5AOI+ssbBMCp7kYDZttyYYa/vg&#10;X6oPPhUhhF2MCjLvy1hKl2Rk0PVtSRy4m60M+gCrVOoKHyHcFHIYRSNpMOfQkGFJi4yS++HPKOD9&#10;st49r+ukez7r0fayOfn9NlLqq9PMxyA8Nf4jfrs3Osz/htcv4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P3PTBAAAA2wAAAA8AAAAAAAAAAAAAAAAAmAIAAGRycy9kb3du&#10;cmV2LnhtbFBLBQYAAAAABAAEAPUAAACGAwAAAAA=&#10;" fillcolor="#c9d4e3" stroked="f" strokeweight="1pt">
              <v:fill color2="#eef1f5" rotate="t" focusposition=".5,.5" focussize="" colors="0 #c9d4e3;.5 #dce3ed;1 #eef1f5" focus="100%" type="gradientRadial"/>
              <v:stroke joinstyle="miter"/>
            </v:oval>
            <w10:wrap anchorx="page" anchory="page"/>
          </v:group>
        </w:pict>
      </w:r>
    </w:p>
    <w:p w:rsidR="00387299" w:rsidRPr="00BA22B6" w:rsidRDefault="00387299" w:rsidP="00387299">
      <w:pPr>
        <w:rPr>
          <w:color w:val="000000"/>
          <w:sz w:val="32"/>
          <w:szCs w:val="32"/>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jc w:val="center"/>
        <w:rPr>
          <w:b/>
          <w:bCs/>
          <w:color w:val="000000"/>
          <w:lang w:eastAsia="en-US"/>
        </w:rPr>
      </w:pPr>
    </w:p>
    <w:p w:rsidR="00387299" w:rsidRDefault="00387299" w:rsidP="00387299">
      <w:pPr>
        <w:ind w:firstLine="0"/>
        <w:rPr>
          <w:b/>
          <w:bCs/>
          <w:color w:val="000000"/>
          <w:lang w:eastAsia="en-US"/>
        </w:rPr>
      </w:pPr>
    </w:p>
    <w:p w:rsidR="00387299" w:rsidRDefault="00387299" w:rsidP="00387299">
      <w:pPr>
        <w:rPr>
          <w:b/>
          <w:bCs/>
          <w:color w:val="000000"/>
          <w:lang w:eastAsia="en-US"/>
        </w:rPr>
      </w:pPr>
      <w:r>
        <w:rPr>
          <w:b/>
          <w:bCs/>
          <w:color w:val="000000"/>
          <w:lang w:eastAsia="en-US"/>
        </w:rPr>
        <w:t>ERZURUM DEFTERDARLIĞI</w:t>
      </w:r>
    </w:p>
    <w:p w:rsidR="00387299" w:rsidRDefault="00387299" w:rsidP="00387299">
      <w:pPr>
        <w:rPr>
          <w:b/>
          <w:bCs/>
          <w:color w:val="000000"/>
          <w:lang w:eastAsia="en-US"/>
        </w:rPr>
      </w:pPr>
      <w:r>
        <w:rPr>
          <w:b/>
          <w:bCs/>
          <w:color w:val="000000"/>
          <w:lang w:eastAsia="en-US"/>
        </w:rPr>
        <w:t>MUHAKEMAT MÜDÜRLÜĞÜ</w:t>
      </w:r>
    </w:p>
    <w:p w:rsidR="00387299" w:rsidRDefault="00387299" w:rsidP="00387299">
      <w:pPr>
        <w:rPr>
          <w:b/>
          <w:bCs/>
          <w:color w:val="000000"/>
          <w:lang w:eastAsia="en-US"/>
        </w:rPr>
      </w:pPr>
      <w:r>
        <w:rPr>
          <w:b/>
          <w:bCs/>
          <w:color w:val="000000"/>
          <w:lang w:eastAsia="en-US"/>
        </w:rPr>
        <w:t xml:space="preserve">      BİRİM YÖNERGESİ</w:t>
      </w:r>
    </w:p>
    <w:p w:rsidR="00387299" w:rsidRDefault="00387299" w:rsidP="00387299">
      <w:pPr>
        <w:rPr>
          <w:b/>
          <w:bCs/>
          <w:color w:val="000000"/>
          <w:lang w:eastAsia="en-US"/>
        </w:rPr>
      </w:pPr>
    </w:p>
    <w:p w:rsidR="00387299" w:rsidRDefault="00387299" w:rsidP="00387299">
      <w:pPr>
        <w:rPr>
          <w:b/>
          <w:bCs/>
          <w:color w:val="000000"/>
          <w:lang w:eastAsia="en-US"/>
        </w:rPr>
      </w:pPr>
    </w:p>
    <w:tbl>
      <w:tblPr>
        <w:tblW w:w="0" w:type="auto"/>
        <w:tblLook w:val="04A0" w:firstRow="1" w:lastRow="0" w:firstColumn="1" w:lastColumn="0" w:noHBand="0" w:noVBand="1"/>
      </w:tblPr>
      <w:tblGrid>
        <w:gridCol w:w="5920"/>
      </w:tblGrid>
      <w:tr w:rsidR="00387299" w:rsidTr="005A36AA">
        <w:tc>
          <w:tcPr>
            <w:tcW w:w="5920" w:type="dxa"/>
            <w:shd w:val="clear" w:color="auto" w:fill="auto"/>
          </w:tcPr>
          <w:p w:rsidR="00387299" w:rsidRPr="009339DF" w:rsidRDefault="00387299" w:rsidP="005A36AA">
            <w:pPr>
              <w:rPr>
                <w:b/>
                <w:bCs/>
                <w:color w:val="000000"/>
                <w:sz w:val="20"/>
                <w:szCs w:val="20"/>
                <w:lang w:eastAsia="en-US"/>
              </w:rPr>
            </w:pPr>
            <w:r w:rsidRPr="009339DF">
              <w:rPr>
                <w:b/>
                <w:bCs/>
                <w:color w:val="000000"/>
                <w:sz w:val="20"/>
                <w:szCs w:val="20"/>
                <w:lang w:eastAsia="en-US"/>
              </w:rPr>
              <w:t>Bu Yönerge Maliye Bakanlığı İç Kontrol Standartlarına</w:t>
            </w:r>
          </w:p>
          <w:p w:rsidR="00387299" w:rsidRPr="009339DF" w:rsidRDefault="00387299" w:rsidP="005A36AA">
            <w:pPr>
              <w:rPr>
                <w:b/>
                <w:bCs/>
                <w:color w:val="000000"/>
                <w:sz w:val="20"/>
                <w:szCs w:val="20"/>
                <w:lang w:eastAsia="en-US"/>
              </w:rPr>
            </w:pPr>
            <w:r w:rsidRPr="009339DF">
              <w:rPr>
                <w:b/>
                <w:bCs/>
                <w:color w:val="000000"/>
                <w:sz w:val="20"/>
                <w:szCs w:val="20"/>
                <w:lang w:eastAsia="en-US"/>
              </w:rPr>
              <w:t>Uyum Eylem Planında Yer Alan Defterdarlık Birim Yönergelerine</w:t>
            </w:r>
          </w:p>
          <w:p w:rsidR="00387299" w:rsidRPr="009339DF" w:rsidRDefault="00387299" w:rsidP="005A36AA">
            <w:pPr>
              <w:rPr>
                <w:b/>
                <w:bCs/>
                <w:color w:val="000000"/>
                <w:sz w:val="20"/>
                <w:szCs w:val="20"/>
                <w:lang w:eastAsia="en-US"/>
              </w:rPr>
            </w:pPr>
            <w:r w:rsidRPr="009339DF">
              <w:rPr>
                <w:b/>
                <w:bCs/>
                <w:color w:val="000000"/>
                <w:sz w:val="20"/>
                <w:szCs w:val="20"/>
                <w:lang w:eastAsia="en-US"/>
              </w:rPr>
              <w:t xml:space="preserve">Yönelik 1.3.7, 2.2.4, 2.2.5, 2.2.6, 2.4.2, 2.5.3, 2.7.3, 3.2.4, 11.3.2 Nolu </w:t>
            </w:r>
          </w:p>
          <w:p w:rsidR="00387299" w:rsidRPr="009339DF" w:rsidRDefault="00387299" w:rsidP="005A36AA">
            <w:pPr>
              <w:rPr>
                <w:b/>
                <w:bCs/>
                <w:color w:val="000000"/>
                <w:sz w:val="20"/>
                <w:szCs w:val="20"/>
                <w:lang w:eastAsia="en-US"/>
              </w:rPr>
            </w:pPr>
            <w:r w:rsidRPr="009339DF">
              <w:rPr>
                <w:b/>
                <w:bCs/>
                <w:color w:val="000000"/>
                <w:sz w:val="20"/>
                <w:szCs w:val="20"/>
                <w:lang w:eastAsia="en-US"/>
              </w:rPr>
              <w:t xml:space="preserve">Eylemler kapsamında hazırlanmıştır. </w:t>
            </w:r>
          </w:p>
          <w:p w:rsidR="00387299" w:rsidRPr="009339DF" w:rsidRDefault="00387299" w:rsidP="005A36AA">
            <w:pPr>
              <w:rPr>
                <w:b/>
                <w:bCs/>
                <w:color w:val="000000"/>
                <w:sz w:val="20"/>
                <w:szCs w:val="20"/>
                <w:lang w:eastAsia="en-US"/>
              </w:rPr>
            </w:pPr>
          </w:p>
          <w:p w:rsidR="00387299" w:rsidRPr="009339DF" w:rsidRDefault="00387299" w:rsidP="005A36AA">
            <w:pPr>
              <w:rPr>
                <w:b/>
                <w:bCs/>
                <w:color w:val="000000"/>
                <w:lang w:eastAsia="en-US"/>
              </w:rPr>
            </w:pPr>
            <w:r w:rsidRPr="009339DF">
              <w:rPr>
                <w:b/>
                <w:bCs/>
                <w:color w:val="000000"/>
                <w:lang w:eastAsia="en-US"/>
              </w:rPr>
              <w:t>T.C. Maliye Bakanlığı</w:t>
            </w:r>
          </w:p>
          <w:p w:rsidR="00387299" w:rsidRPr="009339DF" w:rsidRDefault="00387299" w:rsidP="005A36AA">
            <w:pPr>
              <w:rPr>
                <w:b/>
                <w:bCs/>
                <w:color w:val="000000"/>
                <w:lang w:eastAsia="en-US"/>
              </w:rPr>
            </w:pPr>
            <w:r w:rsidRPr="009339DF">
              <w:rPr>
                <w:b/>
                <w:bCs/>
                <w:color w:val="000000"/>
                <w:lang w:eastAsia="en-US"/>
              </w:rPr>
              <w:t>Erzurum Defterdarlığı</w:t>
            </w:r>
          </w:p>
          <w:p w:rsidR="00387299" w:rsidRPr="009339DF" w:rsidRDefault="00387299" w:rsidP="005A36AA">
            <w:pPr>
              <w:rPr>
                <w:b/>
                <w:bCs/>
                <w:color w:val="000000"/>
                <w:lang w:eastAsia="en-US"/>
              </w:rPr>
            </w:pPr>
          </w:p>
          <w:p w:rsidR="00387299" w:rsidRPr="009339DF" w:rsidRDefault="00387299" w:rsidP="005A36AA">
            <w:pPr>
              <w:rPr>
                <w:b/>
                <w:bCs/>
                <w:color w:val="000000"/>
                <w:lang w:eastAsia="en-US"/>
              </w:rPr>
            </w:pPr>
            <w:r w:rsidRPr="009339DF">
              <w:rPr>
                <w:b/>
                <w:bCs/>
                <w:color w:val="000000"/>
                <w:lang w:eastAsia="en-US"/>
              </w:rPr>
              <w:t>Ekim 2013</w:t>
            </w:r>
          </w:p>
          <w:p w:rsidR="00387299" w:rsidRPr="009339DF" w:rsidRDefault="00387299" w:rsidP="005A36AA">
            <w:pPr>
              <w:rPr>
                <w:b/>
                <w:bCs/>
                <w:color w:val="000000"/>
                <w:sz w:val="20"/>
                <w:szCs w:val="20"/>
                <w:lang w:eastAsia="en-US"/>
              </w:rPr>
            </w:pPr>
          </w:p>
          <w:p w:rsidR="00387299" w:rsidRPr="009339DF" w:rsidRDefault="00387299" w:rsidP="005A36AA">
            <w:pPr>
              <w:rPr>
                <w:b/>
                <w:bCs/>
                <w:color w:val="000000"/>
                <w:lang w:eastAsia="en-US"/>
              </w:rPr>
            </w:pPr>
          </w:p>
        </w:tc>
      </w:tr>
    </w:tbl>
    <w:p w:rsidR="00387299" w:rsidRDefault="00387299" w:rsidP="00387299">
      <w:pPr>
        <w:pStyle w:val="Style4"/>
        <w:widowControl/>
        <w:spacing w:before="120" w:after="120" w:line="240" w:lineRule="auto"/>
        <w:ind w:firstLine="0"/>
        <w:rPr>
          <w:b/>
          <w:bCs/>
          <w:color w:val="000000"/>
        </w:rPr>
      </w:pPr>
      <w:bookmarkStart w:id="0" w:name="_GoBack"/>
      <w:bookmarkEnd w:id="0"/>
    </w:p>
    <w:p w:rsidR="00300B24" w:rsidRDefault="00300B24" w:rsidP="00F73371">
      <w:pPr>
        <w:pStyle w:val="Style4"/>
        <w:widowControl/>
        <w:numPr>
          <w:ilvl w:val="0"/>
          <w:numId w:val="12"/>
        </w:numPr>
        <w:spacing w:before="120" w:after="120" w:line="240" w:lineRule="auto"/>
        <w:rPr>
          <w:b/>
          <w:bCs/>
          <w:color w:val="000000"/>
        </w:rPr>
      </w:pPr>
      <w:r w:rsidRPr="002B1B3D">
        <w:rPr>
          <w:b/>
          <w:bCs/>
          <w:color w:val="000000"/>
        </w:rPr>
        <w:t>Muhakemat Müdürlüğünün/Hazine Avukatlığının Görevleri</w:t>
      </w:r>
    </w:p>
    <w:p w:rsidR="00300B24" w:rsidRPr="002B1B3D" w:rsidRDefault="00300B24" w:rsidP="00F73371">
      <w:pPr>
        <w:pStyle w:val="Style4"/>
        <w:widowControl/>
        <w:spacing w:before="120" w:after="120" w:line="240" w:lineRule="auto"/>
        <w:ind w:left="710" w:firstLine="0"/>
        <w:rPr>
          <w:b/>
          <w:bCs/>
          <w:color w:val="000000"/>
        </w:rPr>
      </w:pPr>
    </w:p>
    <w:p w:rsidR="00300B24" w:rsidRPr="002B1B3D" w:rsidRDefault="00300B2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300B24" w:rsidRPr="002B1B3D" w:rsidRDefault="00300B24" w:rsidP="000A4E74">
      <w:pPr>
        <w:pStyle w:val="Style13"/>
        <w:widowControl/>
        <w:numPr>
          <w:ilvl w:val="0"/>
          <w:numId w:val="6"/>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300B24" w:rsidRPr="002B1B3D" w:rsidRDefault="00300B2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659 sayılı Genel Bütçe Kapsamındaki Kamu İdareleri ve Özel Bütçeli İdarelerde Hukuk Hizmetlerinin Yürütülmesine İlişkin KHK hükümlerine göre görev ve yetkiler;</w:t>
      </w:r>
    </w:p>
    <w:p w:rsidR="00300B24" w:rsidRPr="002B1B3D" w:rsidRDefault="00300B24" w:rsidP="000A4E74">
      <w:pPr>
        <w:pStyle w:val="Style15"/>
        <w:widowControl/>
        <w:numPr>
          <w:ilvl w:val="0"/>
          <w:numId w:val="7"/>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300B24" w:rsidRPr="002B1B3D" w:rsidRDefault="00300B24" w:rsidP="00F73371">
      <w:pPr>
        <w:pStyle w:val="Style15"/>
        <w:widowControl/>
        <w:numPr>
          <w:ilvl w:val="1"/>
          <w:numId w:val="10"/>
        </w:numPr>
        <w:tabs>
          <w:tab w:val="left" w:pos="1560"/>
        </w:tabs>
        <w:spacing w:before="120" w:after="120"/>
        <w:ind w:left="1843" w:hanging="425"/>
        <w:jc w:val="both"/>
        <w:rPr>
          <w:rStyle w:val="FontStyle25"/>
          <w:sz w:val="24"/>
        </w:rPr>
      </w:pPr>
      <w:r w:rsidRPr="002B1B3D">
        <w:rPr>
          <w:rStyle w:val="FontStyle25"/>
          <w:sz w:val="24"/>
        </w:rPr>
        <w:t>Bakanlığın taraf olduğu adli ve idari davalarda iç tahkim yargılamasında, icra işlemlerinde ve yargıya intikal eden diğer her türlü uyuşmazlıklarda Bakanlığı temsil etmek,</w:t>
      </w:r>
    </w:p>
    <w:p w:rsidR="00300B24" w:rsidRPr="002B1B3D" w:rsidRDefault="00300B24" w:rsidP="00F73371">
      <w:pPr>
        <w:pStyle w:val="Style15"/>
        <w:widowControl/>
        <w:numPr>
          <w:ilvl w:val="1"/>
          <w:numId w:val="10"/>
        </w:numPr>
        <w:tabs>
          <w:tab w:val="left" w:pos="1560"/>
        </w:tabs>
        <w:spacing w:before="120" w:after="120"/>
        <w:ind w:left="1843" w:hanging="425"/>
        <w:jc w:val="both"/>
        <w:rPr>
          <w:rStyle w:val="FontStyle25"/>
          <w:sz w:val="24"/>
        </w:rPr>
      </w:pPr>
      <w:r w:rsidRPr="002B1B3D">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300B24" w:rsidRPr="002B1B3D" w:rsidRDefault="00300B24" w:rsidP="00F73371">
      <w:pPr>
        <w:pStyle w:val="Style15"/>
        <w:widowControl/>
        <w:numPr>
          <w:ilvl w:val="1"/>
          <w:numId w:val="10"/>
        </w:numPr>
        <w:tabs>
          <w:tab w:val="left" w:pos="1560"/>
        </w:tabs>
        <w:spacing w:before="120" w:after="120"/>
        <w:ind w:left="1843" w:hanging="425"/>
        <w:jc w:val="both"/>
        <w:rPr>
          <w:rStyle w:val="FontStyle25"/>
          <w:sz w:val="24"/>
        </w:rPr>
      </w:pPr>
      <w:r w:rsidRPr="002B1B3D">
        <w:rPr>
          <w:rStyle w:val="FontStyle25"/>
          <w:sz w:val="24"/>
        </w:rPr>
        <w:t>Bakanlık dışındaki genel bütçe kapsamındaki idareler ile özel bütçeli idarelerce;</w:t>
      </w:r>
    </w:p>
    <w:p w:rsidR="00300B24" w:rsidRPr="002B1B3D" w:rsidRDefault="00300B24" w:rsidP="00F73371">
      <w:pPr>
        <w:pStyle w:val="Style15"/>
        <w:widowControl/>
        <w:numPr>
          <w:ilvl w:val="2"/>
          <w:numId w:val="10"/>
        </w:numPr>
        <w:tabs>
          <w:tab w:val="left" w:pos="1560"/>
        </w:tabs>
        <w:spacing w:before="120" w:after="120"/>
        <w:ind w:left="2268" w:hanging="567"/>
        <w:jc w:val="both"/>
        <w:rPr>
          <w:rStyle w:val="FontStyle25"/>
          <w:sz w:val="24"/>
        </w:rPr>
      </w:pPr>
      <w:r w:rsidRPr="002B1B3D">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300B24" w:rsidRPr="002B1B3D" w:rsidRDefault="00300B24" w:rsidP="00F73371">
      <w:pPr>
        <w:pStyle w:val="Style15"/>
        <w:widowControl/>
        <w:numPr>
          <w:ilvl w:val="2"/>
          <w:numId w:val="10"/>
        </w:numPr>
        <w:tabs>
          <w:tab w:val="left" w:pos="1560"/>
        </w:tabs>
        <w:spacing w:before="120" w:after="120"/>
        <w:ind w:left="2268" w:hanging="567"/>
        <w:jc w:val="both"/>
        <w:rPr>
          <w:rStyle w:val="FontStyle25"/>
          <w:sz w:val="24"/>
        </w:rPr>
      </w:pPr>
      <w:r w:rsidRPr="002B1B3D">
        <w:rPr>
          <w:rStyle w:val="FontStyle25"/>
          <w:sz w:val="24"/>
        </w:rPr>
        <w:lastRenderedPageBreak/>
        <w:t>Adli dava ve icra takiplerinde; Genelgeler uyarınca Hukuk Birim Amirinin yetki devri kapsam ve sınırları içerisinde bu davaların açılmasından, takibinden, kararların temyizinden vazgeçmektir.</w:t>
      </w:r>
    </w:p>
    <w:p w:rsidR="00300B24" w:rsidRPr="002B1B3D" w:rsidRDefault="00300B24" w:rsidP="000A4E74">
      <w:pPr>
        <w:pStyle w:val="Style15"/>
        <w:widowControl/>
        <w:numPr>
          <w:ilvl w:val="0"/>
          <w:numId w:val="7"/>
        </w:numPr>
        <w:tabs>
          <w:tab w:val="left" w:pos="1560"/>
          <w:tab w:val="left" w:pos="1701"/>
        </w:tabs>
        <w:spacing w:before="120" w:after="120"/>
        <w:jc w:val="both"/>
        <w:rPr>
          <w:rStyle w:val="FontStyle25"/>
          <w:color w:val="000000"/>
          <w:sz w:val="24"/>
        </w:rPr>
      </w:pPr>
      <w:r w:rsidRPr="002B1B3D">
        <w:rPr>
          <w:rStyle w:val="FontStyle25"/>
          <w:color w:val="000000"/>
          <w:sz w:val="24"/>
        </w:rPr>
        <w:t>Hukuk danışmanlığı kapsamında;</w:t>
      </w:r>
    </w:p>
    <w:p w:rsidR="00300B24" w:rsidRPr="002B1B3D" w:rsidRDefault="00300B24" w:rsidP="00F73371">
      <w:pPr>
        <w:pStyle w:val="Style15"/>
        <w:widowControl/>
        <w:numPr>
          <w:ilvl w:val="1"/>
          <w:numId w:val="2"/>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Uyuşmazlıklara ilişkin işleri inceleyip hukuki görüş belirtmek,</w:t>
      </w:r>
    </w:p>
    <w:p w:rsidR="00300B24" w:rsidRPr="002B1B3D" w:rsidRDefault="00300B24" w:rsidP="00F73371">
      <w:pPr>
        <w:pStyle w:val="Style15"/>
        <w:widowControl/>
        <w:numPr>
          <w:ilvl w:val="1"/>
          <w:numId w:val="2"/>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Uyuşmazlıkların sulh yoluyla çözümü konusunda mütalaa vermek,</w:t>
      </w:r>
    </w:p>
    <w:p w:rsidR="00300B24" w:rsidRPr="002B1B3D" w:rsidRDefault="00300B24" w:rsidP="00F73371">
      <w:pPr>
        <w:pStyle w:val="Style15"/>
        <w:widowControl/>
        <w:numPr>
          <w:ilvl w:val="1"/>
          <w:numId w:val="2"/>
        </w:numPr>
        <w:tabs>
          <w:tab w:val="left" w:pos="1560"/>
        </w:tabs>
        <w:spacing w:before="120" w:after="120"/>
        <w:ind w:left="1843" w:hanging="425"/>
        <w:jc w:val="both"/>
        <w:rPr>
          <w:rStyle w:val="FontStyle25"/>
          <w:color w:val="000000"/>
          <w:sz w:val="24"/>
        </w:rPr>
      </w:pPr>
      <w:r w:rsidRPr="002B1B3D">
        <w:rPr>
          <w:rStyle w:val="FontStyle25"/>
          <w:color w:val="000000"/>
          <w:sz w:val="24"/>
        </w:rPr>
        <w:t>Bakanlık ve Defterdarlık birimlerinin işlerinden doğan alacakların taksitle ödenmesi tekliflerini değerlendirmek,</w:t>
      </w:r>
    </w:p>
    <w:p w:rsidR="00300B24" w:rsidRPr="002B1B3D" w:rsidRDefault="00300B24" w:rsidP="00F73371">
      <w:pPr>
        <w:pStyle w:val="Style15"/>
        <w:widowControl/>
        <w:numPr>
          <w:ilvl w:val="1"/>
          <w:numId w:val="2"/>
        </w:numPr>
        <w:tabs>
          <w:tab w:val="left" w:pos="1560"/>
        </w:tabs>
        <w:spacing w:before="120" w:after="120"/>
        <w:ind w:left="1843" w:hanging="425"/>
        <w:jc w:val="both"/>
        <w:rPr>
          <w:rStyle w:val="FontStyle25"/>
          <w:color w:val="000000"/>
          <w:sz w:val="24"/>
        </w:rPr>
      </w:pPr>
      <w:r w:rsidRPr="002B1B3D">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300B24" w:rsidRDefault="00300B24" w:rsidP="00F73371">
      <w:pPr>
        <w:pStyle w:val="Style15"/>
        <w:widowControl/>
        <w:numPr>
          <w:ilvl w:val="1"/>
          <w:numId w:val="2"/>
        </w:numPr>
        <w:tabs>
          <w:tab w:val="left" w:pos="1560"/>
        </w:tabs>
        <w:spacing w:before="120" w:after="120"/>
        <w:ind w:left="1843" w:hanging="425"/>
        <w:jc w:val="both"/>
        <w:rPr>
          <w:rStyle w:val="FontStyle25"/>
          <w:color w:val="000000"/>
          <w:sz w:val="24"/>
        </w:rPr>
      </w:pPr>
      <w:r w:rsidRPr="002B1B3D">
        <w:rPr>
          <w:rStyle w:val="FontStyle25"/>
          <w:color w:val="000000"/>
          <w:sz w:val="24"/>
        </w:rPr>
        <w:t>Bakanlıkça verilen diğer görevleri yürütmektir.</w:t>
      </w:r>
    </w:p>
    <w:p w:rsidR="00300B24" w:rsidRDefault="00300B24" w:rsidP="00F73371">
      <w:pPr>
        <w:pStyle w:val="Style15"/>
        <w:widowControl/>
        <w:tabs>
          <w:tab w:val="left" w:pos="1560"/>
        </w:tabs>
        <w:spacing w:before="120" w:after="120"/>
        <w:ind w:left="1418"/>
        <w:jc w:val="both"/>
        <w:rPr>
          <w:rStyle w:val="FontStyle25"/>
          <w:color w:val="000000"/>
          <w:sz w:val="24"/>
        </w:rPr>
      </w:pPr>
    </w:p>
    <w:p w:rsidR="00300B24" w:rsidRDefault="00300B24" w:rsidP="00F73371">
      <w:pPr>
        <w:pStyle w:val="Style1"/>
        <w:widowControl/>
        <w:numPr>
          <w:ilvl w:val="0"/>
          <w:numId w:val="12"/>
        </w:numPr>
        <w:tabs>
          <w:tab w:val="left" w:pos="284"/>
        </w:tabs>
        <w:spacing w:before="120" w:after="120" w:line="240" w:lineRule="auto"/>
        <w:jc w:val="both"/>
        <w:rPr>
          <w:rStyle w:val="FontStyle24"/>
          <w:bCs/>
          <w:color w:val="000000"/>
          <w:sz w:val="24"/>
        </w:rPr>
      </w:pPr>
      <w:r w:rsidRPr="002B1B3D">
        <w:rPr>
          <w:rStyle w:val="FontStyle24"/>
          <w:bCs/>
          <w:color w:val="000000"/>
          <w:sz w:val="24"/>
        </w:rPr>
        <w:t>Müşavir Hazine Avukatları ve Hazine Avukatlarının Görevleri</w:t>
      </w:r>
    </w:p>
    <w:p w:rsidR="00300B24" w:rsidRPr="002B1B3D" w:rsidRDefault="00300B24" w:rsidP="00F73371">
      <w:pPr>
        <w:pStyle w:val="Style1"/>
        <w:widowControl/>
        <w:tabs>
          <w:tab w:val="left" w:pos="284"/>
        </w:tabs>
        <w:spacing w:before="120" w:after="120" w:line="240" w:lineRule="auto"/>
        <w:ind w:left="710"/>
        <w:jc w:val="both"/>
        <w:rPr>
          <w:rStyle w:val="FontStyle24"/>
          <w:bCs/>
          <w:sz w:val="24"/>
        </w:rPr>
      </w:pP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300B24" w:rsidRPr="002B1B3D" w:rsidRDefault="00300B24" w:rsidP="000A4E74">
      <w:pPr>
        <w:pStyle w:val="Style14"/>
        <w:widowControl/>
        <w:numPr>
          <w:ilvl w:val="0"/>
          <w:numId w:val="5"/>
        </w:numPr>
        <w:tabs>
          <w:tab w:val="left" w:pos="1134"/>
        </w:tabs>
        <w:spacing w:before="120" w:after="120" w:line="240" w:lineRule="auto"/>
        <w:rPr>
          <w:bCs/>
          <w:lang w:eastAsia="en-US"/>
        </w:rPr>
      </w:pPr>
      <w:r w:rsidRPr="002B1B3D">
        <w:rPr>
          <w:bCs/>
          <w:lang w:eastAsia="en-US"/>
        </w:rPr>
        <w:t>Havale edilerek gelen ve takibi uygun bulunan;</w:t>
      </w:r>
    </w:p>
    <w:p w:rsidR="00300B24" w:rsidRPr="002B1B3D" w:rsidRDefault="00300B24" w:rsidP="000A4E74">
      <w:pPr>
        <w:pStyle w:val="Style17"/>
        <w:widowControl/>
        <w:numPr>
          <w:ilvl w:val="0"/>
          <w:numId w:val="3"/>
        </w:numPr>
        <w:tabs>
          <w:tab w:val="left" w:pos="1134"/>
        </w:tabs>
        <w:spacing w:before="120" w:after="120" w:line="240" w:lineRule="auto"/>
        <w:rPr>
          <w:rStyle w:val="FontStyle25"/>
          <w:sz w:val="24"/>
        </w:rPr>
      </w:pPr>
      <w:r w:rsidRPr="002B1B3D">
        <w:rPr>
          <w:rStyle w:val="FontStyle25"/>
          <w:color w:val="000000"/>
          <w:sz w:val="24"/>
        </w:rPr>
        <w:t>Bakanlık veya Maliye Hazinesinin taraf olduğu her türlü adli, idari davayı açmak ve takip etmek, icra takiplerini yapmak,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Talep halinde genel bütçe kapsamındaki kamu idareleri ve özel bütçeli idarelerin her türlü adli, idari davalarını açmak ve takip etmek, icra takiplerini yapmak,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Hazinenin mülkiyetindeki taşınmazlar ile Devletin hüküm ve tasarrufu altındaki taşınmazların ayn’ıyla ilgili her türlü davaları takip etmek ve icra işlemlerini yapmak,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Özel kanun hükümlerine göre Hazine alacağı sayılan alacaklara ilişkin davaları açmak, takip etmek ve alacakları tahsil etmek,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Mevzuatında başkaca bir takip mercii ve usulü öngörülmeyen alacaklar ile diğer kurumların taraf olamayacağı davaları açmak, takip etmek ve alacağı tahsil etmek,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Sorumluluğu altında bulunan dava ve icra işlerini mevzuata uygun şekilde takip etmek ve sonuçlandırmak,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lastRenderedPageBreak/>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Takip edilen davalarla ilgili gerekli olan bilgi ve belgeleri ilgili birimlerden istemek,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Gerekli görülmesi halinde dava ve icra takibinden veya kararların üst dereceli mahkemelerde incelenmesinden vazgeçme için mütalaa hazırlamak,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Karara çıkan dosyaların tebliğe çıkarılmasını, takip ettiği işlerle ilgili tebliğ evrakını almak, METOP sistemine tebliğ tarihini işlemek ve kesinleştirilmesini sağlamak,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Kendisine havale edilen dava ve icra takibinin safahatlarını METOP sistemine işlemek,</w:t>
      </w:r>
    </w:p>
    <w:p w:rsidR="00300B24" w:rsidRPr="002B1B3D" w:rsidRDefault="00300B24" w:rsidP="000A4E74">
      <w:pPr>
        <w:pStyle w:val="Style17"/>
        <w:widowControl/>
        <w:numPr>
          <w:ilvl w:val="0"/>
          <w:numId w:val="3"/>
        </w:numPr>
        <w:tabs>
          <w:tab w:val="left" w:pos="1134"/>
        </w:tabs>
        <w:spacing w:before="120" w:after="120" w:line="240" w:lineRule="auto"/>
        <w:rPr>
          <w:rStyle w:val="FontStyle25"/>
          <w:color w:val="000000"/>
          <w:sz w:val="24"/>
        </w:rPr>
      </w:pPr>
      <w:r w:rsidRPr="002B1B3D">
        <w:rPr>
          <w:rStyle w:val="FontStyle25"/>
          <w:color w:val="000000"/>
          <w:sz w:val="24"/>
        </w:rPr>
        <w:t>Yapılacak işlemi kalmayan dosyaların sonucuna ilişkin olarak idaresine ve gerekli olması halinde Genel Müdürlüğe bilgi verilerek saklıya kaldırılmasını teklif etmek,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300B24" w:rsidRPr="002B1B3D"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300B24" w:rsidRDefault="00300B24" w:rsidP="00F73371">
      <w:pPr>
        <w:pStyle w:val="Style14"/>
        <w:widowControl/>
        <w:numPr>
          <w:ilvl w:val="0"/>
          <w:numId w:val="5"/>
        </w:numPr>
        <w:tabs>
          <w:tab w:val="left" w:pos="1134"/>
        </w:tabs>
        <w:spacing w:before="120" w:after="120" w:line="240" w:lineRule="auto"/>
        <w:ind w:left="0" w:firstLine="710"/>
        <w:rPr>
          <w:bCs/>
          <w:lang w:eastAsia="en-US"/>
        </w:rPr>
      </w:pPr>
      <w:r w:rsidRPr="002B1B3D">
        <w:rPr>
          <w:bCs/>
          <w:lang w:eastAsia="en-US"/>
        </w:rPr>
        <w:t>Müdür/Müdür Yardımcıları ve yetkilendirilen avukat tarafından verilecek diğer görevleri yürütmektir.</w:t>
      </w:r>
    </w:p>
    <w:p w:rsidR="00300B24" w:rsidRDefault="00300B24" w:rsidP="00F73371">
      <w:pPr>
        <w:pStyle w:val="Style14"/>
        <w:widowControl/>
        <w:tabs>
          <w:tab w:val="left" w:pos="1134"/>
        </w:tabs>
        <w:spacing w:before="120" w:after="120" w:line="240" w:lineRule="auto"/>
        <w:rPr>
          <w:bCs/>
          <w:lang w:eastAsia="en-US"/>
        </w:rPr>
      </w:pPr>
    </w:p>
    <w:p w:rsidR="00300B24" w:rsidRDefault="00300B24" w:rsidP="00F73371">
      <w:pPr>
        <w:pStyle w:val="Style1"/>
        <w:widowControl/>
        <w:numPr>
          <w:ilvl w:val="0"/>
          <w:numId w:val="12"/>
        </w:numPr>
        <w:tabs>
          <w:tab w:val="left" w:pos="284"/>
        </w:tabs>
        <w:spacing w:before="120" w:after="120" w:line="240" w:lineRule="auto"/>
        <w:jc w:val="both"/>
        <w:rPr>
          <w:rStyle w:val="FontStyle24"/>
          <w:bCs/>
          <w:color w:val="000000"/>
          <w:sz w:val="24"/>
        </w:rPr>
      </w:pPr>
      <w:r w:rsidRPr="002B1B3D">
        <w:rPr>
          <w:rStyle w:val="FontStyle24"/>
          <w:bCs/>
          <w:color w:val="000000"/>
          <w:sz w:val="24"/>
        </w:rPr>
        <w:t>Servisler ve Görevleri</w:t>
      </w:r>
    </w:p>
    <w:p w:rsidR="00300B24" w:rsidRPr="002B1B3D" w:rsidRDefault="00300B24" w:rsidP="00F73371">
      <w:pPr>
        <w:pStyle w:val="Style1"/>
        <w:widowControl/>
        <w:tabs>
          <w:tab w:val="left" w:pos="284"/>
        </w:tabs>
        <w:spacing w:before="120" w:after="120" w:line="240" w:lineRule="auto"/>
        <w:ind w:left="710"/>
        <w:jc w:val="both"/>
        <w:rPr>
          <w:rStyle w:val="FontStyle24"/>
          <w:bCs/>
          <w:sz w:val="24"/>
        </w:rPr>
      </w:pPr>
    </w:p>
    <w:p w:rsidR="00300B24" w:rsidRPr="002B1B3D" w:rsidRDefault="00300B24" w:rsidP="000A4E74">
      <w:pPr>
        <w:pStyle w:val="Style13"/>
        <w:widowControl/>
        <w:numPr>
          <w:ilvl w:val="0"/>
          <w:numId w:val="4"/>
        </w:numPr>
        <w:spacing w:before="120" w:after="120" w:line="240" w:lineRule="auto"/>
      </w:pPr>
      <w:r w:rsidRPr="002B1B3D">
        <w:rPr>
          <w:bCs/>
          <w:color w:val="000000"/>
        </w:rPr>
        <w:t>Muhakemat Müdürlüğü aşağıdaki servislerden oluşur:</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sz w:val="24"/>
        </w:rPr>
      </w:pPr>
      <w:r w:rsidRPr="002B1B3D">
        <w:rPr>
          <w:rStyle w:val="FontStyle25"/>
          <w:bCs/>
          <w:color w:val="000000"/>
          <w:sz w:val="24"/>
        </w:rPr>
        <w:t>Personel/Özlük Servisleri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Kalem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Gelen Evrak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Giden Evrak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İdari Tahsilat ve Sayman Mutemetliği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Tediye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Mutemetlik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Taşınır ve Satın Alma Servisi</w:t>
      </w:r>
    </w:p>
    <w:p w:rsidR="00300B24" w:rsidRPr="002B1B3D" w:rsidRDefault="00300B24" w:rsidP="000A4E74">
      <w:pPr>
        <w:pStyle w:val="Style13"/>
        <w:widowControl/>
        <w:numPr>
          <w:ilvl w:val="0"/>
          <w:numId w:val="8"/>
        </w:numPr>
        <w:tabs>
          <w:tab w:val="left" w:pos="993"/>
        </w:tabs>
        <w:spacing w:before="120" w:after="120" w:line="240" w:lineRule="auto"/>
        <w:rPr>
          <w:rStyle w:val="FontStyle24"/>
          <w:b w:val="0"/>
          <w:bCs/>
          <w:color w:val="000000"/>
          <w:sz w:val="24"/>
        </w:rPr>
      </w:pPr>
      <w:r w:rsidRPr="002B1B3D">
        <w:rPr>
          <w:rStyle w:val="FontStyle24"/>
          <w:b w:val="0"/>
          <w:bCs/>
          <w:color w:val="000000"/>
          <w:sz w:val="24"/>
        </w:rPr>
        <w:t>İstatistik Servisi</w:t>
      </w:r>
    </w:p>
    <w:p w:rsidR="00300B24" w:rsidRPr="002B1B3D" w:rsidRDefault="00300B24" w:rsidP="00F73371">
      <w:pPr>
        <w:pStyle w:val="Style13"/>
        <w:widowControl/>
        <w:numPr>
          <w:ilvl w:val="0"/>
          <w:numId w:val="8"/>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 xml:space="preserve">Arşiv Servisi      </w:t>
      </w:r>
    </w:p>
    <w:p w:rsidR="00300B24" w:rsidRDefault="00300B24" w:rsidP="00F73371">
      <w:pPr>
        <w:pStyle w:val="Style13"/>
        <w:widowControl/>
        <w:numPr>
          <w:ilvl w:val="0"/>
          <w:numId w:val="8"/>
        </w:numPr>
        <w:tabs>
          <w:tab w:val="left" w:pos="993"/>
        </w:tabs>
        <w:spacing w:before="120" w:after="120" w:line="240" w:lineRule="auto"/>
        <w:ind w:hanging="436"/>
        <w:rPr>
          <w:rStyle w:val="FontStyle24"/>
          <w:b w:val="0"/>
          <w:bCs/>
          <w:color w:val="000000"/>
          <w:sz w:val="24"/>
        </w:rPr>
      </w:pPr>
      <w:r w:rsidRPr="002B1B3D">
        <w:rPr>
          <w:rStyle w:val="FontStyle24"/>
          <w:b w:val="0"/>
          <w:color w:val="000000"/>
          <w:sz w:val="24"/>
        </w:rPr>
        <w:t>Dava Takip</w:t>
      </w:r>
      <w:r w:rsidRPr="002B1B3D">
        <w:rPr>
          <w:rStyle w:val="FontStyle24"/>
          <w:b w:val="0"/>
          <w:bCs/>
          <w:color w:val="000000"/>
          <w:sz w:val="24"/>
        </w:rPr>
        <w:t xml:space="preserve"> Servisi (Muakkipler)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5"/>
          <w:b/>
          <w:bCs/>
          <w:sz w:val="24"/>
        </w:rPr>
      </w:pPr>
      <w:r w:rsidRPr="002B1B3D">
        <w:rPr>
          <w:rStyle w:val="FontStyle25"/>
          <w:b/>
          <w:color w:val="000000"/>
          <w:sz w:val="24"/>
        </w:rPr>
        <w:t>Personel/Özlük Servisleri</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Özlük işlemleri ile ilgili konulardaki dilekçeleri Personel Müdürlüğüne göndermek,</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Dosyaları oluşturmak ve bu dosyaları muhafaza etmek,</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Müdürlüğün güvenlik, sivil savunma, temizlik gibi iş ve işlemleri ile ilgili yazışmaları yapmak,</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Müdüriyet yazışmalarını yapmak, duyuruların yapılmasını ve koordine edilmesini sağlamak,</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4982 sayılı Bilgi Edinme Hakkında Kanun ve buna ilişkin esas ve usuller hakkında yönetmelik gereğince birime intikal eden iş ve işlemlerin gereğini yapmak,</w:t>
      </w:r>
    </w:p>
    <w:p w:rsidR="00300B24" w:rsidRPr="002B1B3D" w:rsidRDefault="00300B24" w:rsidP="00F73371">
      <w:pPr>
        <w:pStyle w:val="Style20"/>
        <w:numPr>
          <w:ilvl w:val="2"/>
          <w:numId w:val="9"/>
        </w:numPr>
        <w:tabs>
          <w:tab w:val="left" w:pos="2410"/>
        </w:tabs>
        <w:spacing w:before="120"/>
        <w:ind w:left="1843" w:hanging="709"/>
        <w:jc w:val="both"/>
        <w:rPr>
          <w:rStyle w:val="FontStyle25"/>
          <w:sz w:val="24"/>
        </w:rPr>
      </w:pPr>
      <w:r w:rsidRPr="002B1B3D">
        <w:rPr>
          <w:rStyle w:val="FontStyle25"/>
          <w:sz w:val="24"/>
        </w:rPr>
        <w:t>Müdürlüğün sekretarya hizmetlerini yürütmektir.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sz w:val="24"/>
        </w:rPr>
      </w:pPr>
      <w:r w:rsidRPr="002B1B3D">
        <w:rPr>
          <w:rStyle w:val="FontStyle24"/>
          <w:bCs/>
          <w:color w:val="000000"/>
          <w:sz w:val="24"/>
        </w:rPr>
        <w:t>Kalem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2B1B3D">
        <w:rPr>
          <w:bCs/>
        </w:rPr>
        <w:t xml:space="preserve">Dava </w:t>
      </w:r>
      <w:r w:rsidRPr="00487CCD">
        <w:rPr>
          <w:rStyle w:val="FontStyle25"/>
          <w:sz w:val="24"/>
        </w:rPr>
        <w:t>ve icra kayıtlarını METOP üzerinden yapmak, aylık olarak alınan Dava Kayıtlarını yılı itibariyle dosyalamak suretiyle saklamak,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 xml:space="preserve">Havale edilen yeni bir iş ise, standart dosya planına göre dosya açılıp gerekli kayıtlar (METOP/gelen evrak defteri/dosya gömleği vs.)  </w:t>
      </w:r>
      <w:r w:rsidRPr="00487CCD">
        <w:rPr>
          <w:rStyle w:val="FontStyle25"/>
          <w:sz w:val="24"/>
        </w:rPr>
        <w:lastRenderedPageBreak/>
        <w:t>yapılarak, ilgili avukatına teslim edilmek üzere aynı gün dava ve icra takip servisine göndermek,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Acele ve günlü yazı ve faksları, alındığı günün tarih ve saati yazıldıktan sonra, aynı gün havalesi sağlanarak ilgilisine teslim etmek,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Dosya devir işlemlerini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İlçeden gelen dosyalara ilişkin iş ve işlemleri yapmak,</w:t>
      </w:r>
    </w:p>
    <w:p w:rsidR="00300B24" w:rsidRDefault="00300B24" w:rsidP="00F73371">
      <w:pPr>
        <w:pStyle w:val="Style20"/>
        <w:numPr>
          <w:ilvl w:val="2"/>
          <w:numId w:val="9"/>
        </w:numPr>
        <w:tabs>
          <w:tab w:val="left" w:pos="2410"/>
        </w:tabs>
        <w:spacing w:before="120"/>
        <w:ind w:left="1843" w:hanging="709"/>
        <w:jc w:val="both"/>
      </w:pPr>
      <w:r w:rsidRPr="00487CCD">
        <w:rPr>
          <w:rStyle w:val="FontStyle25"/>
          <w:sz w:val="24"/>
        </w:rPr>
        <w:t>Dosya birleştirme</w:t>
      </w:r>
      <w:r w:rsidRPr="002B1B3D">
        <w:t xml:space="preserve"> veya ayırma işlemlerini yapmaktır. </w:t>
      </w:r>
    </w:p>
    <w:p w:rsidR="00300B24" w:rsidRDefault="00300B24" w:rsidP="00F73371">
      <w:pPr>
        <w:pStyle w:val="Style20"/>
        <w:numPr>
          <w:ilvl w:val="2"/>
          <w:numId w:val="9"/>
        </w:numPr>
        <w:tabs>
          <w:tab w:val="left" w:pos="2410"/>
        </w:tabs>
        <w:spacing w:before="120"/>
        <w:ind w:left="1843" w:hanging="709"/>
        <w:jc w:val="both"/>
      </w:pPr>
      <w:r>
        <w:t>T.C. ye bağlı adres tesbiti.</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Gelen Evrak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Defterdarlıktan havale edilerek veya doğrudan yazılı veya elektronik ortamda Müdürlüğe gelen bütün kâğıt ve evrakları teslim almak,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Müdürlüğe gelen ve giden her türlü evrakın METOP üzerinden kaydını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Takvim yılı itibariyle geliş ve gidiş sırasına göre evrak numarası vermek,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Gelen her türlü evraka ait eklerin tam olup olmadığı kontrol edilerek eksiklik olduğu takdirde bu hususu kayıt altına almak,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Gelen evrakın arkasına kaşe basmak ve varsa evveliyatı tespit edilerek eklenmek suretiyle havale için yetkili amire ibraz etmek,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Müdür/Avukat tarafından gereği yapılarak zimmet defterine işlenerek gönderilen dosyaları tarih/saat yazılmak suretiyle zimmetle teslim almak,</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Acele ve günlü kaydıyla gelen süreli evrak ile acele ve günlü kaydı olmaksızın</w:t>
      </w:r>
      <w:r w:rsidRPr="00E84DFA">
        <w:rPr>
          <w:bCs/>
        </w:rPr>
        <w:t xml:space="preserve"> gelen süreli evrakı tarih ve saat kaydı koyarak teslim almaktır.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color w:val="000000"/>
          <w:sz w:val="24"/>
        </w:rPr>
      </w:pPr>
      <w:r w:rsidRPr="002B1B3D">
        <w:rPr>
          <w:rStyle w:val="FontStyle24"/>
          <w:bCs/>
          <w:color w:val="000000"/>
          <w:sz w:val="24"/>
        </w:rPr>
        <w:t>Giden Evrak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E84DFA">
        <w:rPr>
          <w:bCs/>
        </w:rPr>
        <w:t xml:space="preserve">Giden </w:t>
      </w:r>
      <w:r w:rsidRPr="00487CCD">
        <w:rPr>
          <w:rStyle w:val="FontStyle25"/>
          <w:sz w:val="24"/>
        </w:rPr>
        <w:t xml:space="preserve">evrakı, posta defterine kaydettikten sonra sayfanın altı kapatılarak kaç evrak olduğu yazmak suretiyle Müdür veya görevlendirilen avukata imzalatmak, </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İşlemi ve gereği yapılan yazıları, bilgi ve belgeler varsa ekleri ile birlikte memur aracılığıyla</w:t>
      </w:r>
      <w:r w:rsidRPr="00E84DFA">
        <w:rPr>
          <w:bCs/>
        </w:rPr>
        <w:t xml:space="preserve"> veya posta yoluyla göndermektir.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İdari Tahsilat ve Sayman Mutemetliği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E84DFA">
        <w:rPr>
          <w:bCs/>
        </w:rPr>
        <w:t xml:space="preserve">Tahsil </w:t>
      </w:r>
      <w:r w:rsidRPr="00487CCD">
        <w:rPr>
          <w:rStyle w:val="FontStyle25"/>
          <w:sz w:val="24"/>
        </w:rPr>
        <w:t>edilen Vekâlet Ücretlerini, ilgili avukatları aracılığı ile Bakanlık Merkez Saymanlığı nezdinde açılmış emanet hesabına aktarma işlemlerini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Posta çeki hesabına yatırılan dosya alacaklarına ilişkin tahsilat işlemlerini yapmak (avukatlardan dosyaların istenmesi, dosyaların işlemleri bittikten sonra avukatına iadesini sağlamak),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lastRenderedPageBreak/>
        <w:t>Asıl alacakların ilgili saymanlıklara aktarma işlemlerini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Dosyaları vekâlet ücretlerinin tevzisi için gerekli işlemleri yaparak birim amirine sunmak,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Muhasebe yetkilisi mutemedi onayını hazırlamak ve görevlendirilmesi halinde Hazine alacakları ve vekalet ücreti alacaklarının icra dairelerinden bankalardan, postanelerden vs. tahsil etmek,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Tahsilatları s</w:t>
      </w:r>
      <w:r>
        <w:rPr>
          <w:rStyle w:val="FontStyle25"/>
          <w:sz w:val="24"/>
        </w:rPr>
        <w:t xml:space="preserve">aymanlık veznesine yatırmak, </w:t>
      </w:r>
      <w:r w:rsidRPr="00487CCD">
        <w:rPr>
          <w:rStyle w:val="FontStyle25"/>
          <w:sz w:val="24"/>
        </w:rPr>
        <w:t>alındıları ilgililere ibraz etmek,</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Dava takip</w:t>
      </w:r>
      <w:r w:rsidRPr="00E84DFA">
        <w:rPr>
          <w:bCs/>
        </w:rPr>
        <w:t xml:space="preserve"> dosyalarındaki avans artıklarının çekilerek, Muhasebe Müdürlüğü hesaplarına aktarılmasını sağlamaktır. </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Tediye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İlama bağlı borç ödemelerine ilişkin işlemleri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Ödenek taleplerine ilişkin işlemleri yapmak,</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Ödeme</w:t>
      </w:r>
      <w:r w:rsidRPr="00E84DFA">
        <w:rPr>
          <w:bCs/>
        </w:rPr>
        <w:t xml:space="preserve"> Emri Belgelerini ekleri ile birlikte hazırlayarak gerçekleştirme görevlisine sunmak,</w:t>
      </w:r>
    </w:p>
    <w:p w:rsidR="00300B24" w:rsidRPr="00E84DFA" w:rsidRDefault="00300B24" w:rsidP="00F73371">
      <w:pPr>
        <w:pStyle w:val="Style20"/>
        <w:numPr>
          <w:ilvl w:val="2"/>
          <w:numId w:val="9"/>
        </w:numPr>
        <w:tabs>
          <w:tab w:val="left" w:pos="2410"/>
        </w:tabs>
        <w:spacing w:before="120"/>
        <w:ind w:left="1843" w:hanging="709"/>
        <w:jc w:val="both"/>
        <w:rPr>
          <w:bCs/>
        </w:rPr>
      </w:pPr>
      <w:r w:rsidRPr="00E84DFA">
        <w:rPr>
          <w:bCs/>
        </w:rPr>
        <w:t xml:space="preserve">Ödeme </w:t>
      </w:r>
      <w:r w:rsidRPr="00487CCD">
        <w:rPr>
          <w:rStyle w:val="FontStyle25"/>
          <w:sz w:val="24"/>
        </w:rPr>
        <w:t>sonrası</w:t>
      </w:r>
      <w:r w:rsidRPr="00E84DFA">
        <w:rPr>
          <w:bCs/>
        </w:rPr>
        <w:t xml:space="preserve"> bilgi verilmesine ilişkin yazıları hazırlamaktır.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Mutemetlik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5510 Sayılı Sosyal Sigortalar ve Genel Sağlık Sigortası Kanunu gereğince işe giriş ve işten ayrılış bildirgelerinin Sosyal Güvenlik Kurumu (SGK) sistemine kaydını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5510 Sayılı Kanun gereğince Müdürlükte görevli personelin (ücretsiz izinli personel dahil) ve bakmakla yükümlü oldukları yakınlarının SGK sistemine kaydını yapmak,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Müdürlükte görevli personelin; personel mevzuatına göre her türlü mali ve sosyal haklar ile harcırah işlemlerine ilişkin Ödeme Emri Belgelerini Merkezi Yönetim Harcama Belgeleri Yönetmeliğine uygun olarak düzenlemek,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5510 Sayılı</w:t>
      </w:r>
      <w:r w:rsidRPr="00E84DFA">
        <w:rPr>
          <w:bCs/>
        </w:rPr>
        <w:t xml:space="preserve"> Kanuna göre, sosyal güvenlik primleri ile ilgili işlemleri yapmak ve SGK bildirgelerini düzenlemektir.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Taşınır ve Satın Alma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E84DFA">
        <w:rPr>
          <w:bCs/>
        </w:rPr>
        <w:t xml:space="preserve">Taşınır </w:t>
      </w:r>
      <w:r w:rsidRPr="00487CCD">
        <w:rPr>
          <w:rStyle w:val="FontStyle25"/>
          <w:sz w:val="24"/>
        </w:rPr>
        <w:t>Mal Yönetmeliği uyarınca müdürlük ambarına malzeme giriş ve çıkışı ile ilgili her türlü işlemi yürütmek ve kayıtlarını tutmak,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Satın alma, tüketim, devir, terkin gibi nedenlerle müdürlük ambarına</w:t>
      </w:r>
      <w:r w:rsidRPr="00487CCD">
        <w:rPr>
          <w:rStyle w:val="FontStyle25"/>
          <w:sz w:val="24"/>
        </w:rPr>
        <w:br/>
        <w:t>giren ya da çıkan taşınırlar ile ilgili Taşınır İşlem Fişini (TİF) düzenlemek,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lastRenderedPageBreak/>
        <w:t>Müdürlük ambarındaki taşınırların çıkış kaydının yapılarak personelin kullanımına vermek,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Müdürlükte kullanılan fotokopi makinesi, faks cihazı, klima, kesintisiz güç kaynağı, projeksiyon cihazı vb. cihaz ve makinelerin periyodik veya gerektiğinde bakım ve onarımını yaptırmak,</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487CCD">
        <w:rPr>
          <w:rStyle w:val="FontStyle25"/>
          <w:sz w:val="24"/>
        </w:rPr>
        <w:t>Müdürlüğün ihtiyacı olan her türlü mal ve hizmetin 4734 sayılı Kamu İhale Kanunu ve diğer mali mevzuat hükümleri çerçevesinde satın alma işlemlerini yürütmek,</w:t>
      </w:r>
    </w:p>
    <w:p w:rsidR="00300B24" w:rsidRPr="00E84DFA"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Mal veya hizmet</w:t>
      </w:r>
      <w:r w:rsidRPr="00E84DFA">
        <w:rPr>
          <w:bCs/>
        </w:rPr>
        <w:t xml:space="preserve"> alımlarına ilişkin ödeme işlemlerini gerçekleştirmektir.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sz w:val="24"/>
        </w:rPr>
      </w:pPr>
      <w:r w:rsidRPr="002B1B3D">
        <w:rPr>
          <w:rStyle w:val="FontStyle24"/>
          <w:bCs/>
          <w:color w:val="000000"/>
          <w:sz w:val="24"/>
        </w:rPr>
        <w:t>İstatistik Servisi</w:t>
      </w:r>
    </w:p>
    <w:p w:rsidR="00300B24" w:rsidRPr="00487CCD" w:rsidRDefault="00300B24" w:rsidP="00F73371">
      <w:pPr>
        <w:pStyle w:val="Style20"/>
        <w:numPr>
          <w:ilvl w:val="2"/>
          <w:numId w:val="9"/>
        </w:numPr>
        <w:tabs>
          <w:tab w:val="left" w:pos="2410"/>
        </w:tabs>
        <w:spacing w:before="120"/>
        <w:ind w:left="1843" w:hanging="709"/>
        <w:jc w:val="both"/>
        <w:rPr>
          <w:rStyle w:val="FontStyle25"/>
          <w:sz w:val="24"/>
        </w:rPr>
      </w:pPr>
      <w:r w:rsidRPr="002B1B3D">
        <w:rPr>
          <w:bCs/>
        </w:rPr>
        <w:t xml:space="preserve">Dava ve </w:t>
      </w:r>
      <w:r w:rsidRPr="00487CCD">
        <w:rPr>
          <w:rStyle w:val="FontStyle25"/>
          <w:sz w:val="24"/>
        </w:rPr>
        <w:t xml:space="preserve">icra takiplerine ilişkin istatistik cetvellerini </w:t>
      </w:r>
      <w:r>
        <w:rPr>
          <w:rStyle w:val="FontStyle25"/>
          <w:sz w:val="24"/>
        </w:rPr>
        <w:t xml:space="preserve">üç </w:t>
      </w:r>
      <w:r w:rsidRPr="00487CCD">
        <w:rPr>
          <w:rStyle w:val="FontStyle25"/>
          <w:sz w:val="24"/>
        </w:rPr>
        <w:t>aylık ve altı aylık olarak düzenleyerek göndermek,</w:t>
      </w:r>
    </w:p>
    <w:p w:rsidR="00300B24" w:rsidRPr="002B1B3D" w:rsidRDefault="00300B24" w:rsidP="00F73371">
      <w:pPr>
        <w:pStyle w:val="Style20"/>
        <w:numPr>
          <w:ilvl w:val="2"/>
          <w:numId w:val="9"/>
        </w:numPr>
        <w:tabs>
          <w:tab w:val="left" w:pos="2410"/>
        </w:tabs>
        <w:spacing w:before="120"/>
        <w:ind w:left="1843" w:hanging="709"/>
        <w:jc w:val="both"/>
        <w:rPr>
          <w:bCs/>
        </w:rPr>
      </w:pPr>
      <w:r w:rsidRPr="00487CCD">
        <w:rPr>
          <w:rStyle w:val="FontStyle25"/>
          <w:sz w:val="24"/>
        </w:rPr>
        <w:t>İstatistiki bilgilerin derlenmesi, değerlendirilmesi ve ilgili yerlere iletilmesi işlemlerini yapmaktır</w:t>
      </w:r>
      <w:r w:rsidRPr="002B1B3D">
        <w:rPr>
          <w:bCs/>
        </w:rPr>
        <w:t>.</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bCs/>
          <w:color w:val="000000"/>
          <w:sz w:val="24"/>
        </w:rPr>
      </w:pPr>
      <w:r w:rsidRPr="002B1B3D">
        <w:rPr>
          <w:rStyle w:val="FontStyle24"/>
          <w:bCs/>
          <w:color w:val="000000"/>
          <w:sz w:val="24"/>
        </w:rPr>
        <w:t>Arşiv Servisi</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arşivlemek,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300B24" w:rsidRPr="002B1B3D" w:rsidRDefault="00300B24" w:rsidP="00F73371">
      <w:pPr>
        <w:pStyle w:val="Style15"/>
        <w:widowControl/>
        <w:numPr>
          <w:ilvl w:val="1"/>
          <w:numId w:val="9"/>
        </w:numPr>
        <w:tabs>
          <w:tab w:val="left" w:pos="1560"/>
        </w:tabs>
        <w:spacing w:before="120" w:after="120"/>
        <w:ind w:left="1134" w:hanging="425"/>
        <w:jc w:val="both"/>
        <w:rPr>
          <w:rStyle w:val="FontStyle24"/>
          <w:color w:val="000000"/>
          <w:sz w:val="24"/>
        </w:rPr>
      </w:pPr>
      <w:r w:rsidRPr="002B1B3D">
        <w:rPr>
          <w:rStyle w:val="FontStyle24"/>
          <w:color w:val="000000"/>
          <w:sz w:val="24"/>
        </w:rPr>
        <w:t>Dava ve İcra Takip Servisi (Muakkipler)</w:t>
      </w:r>
      <w:r w:rsidRPr="002B1B3D">
        <w:rPr>
          <w:rStyle w:val="FontStyle24"/>
          <w:bCs/>
          <w:color w:val="000000"/>
          <w:sz w:val="24"/>
        </w:rPr>
        <w:t xml:space="preserve"> </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İcra Müdürlüklerinde yapılacak dosya işlemleri için icra dosyalarını hazır hale getirmek,</w:t>
      </w:r>
    </w:p>
    <w:p w:rsidR="00300B24" w:rsidRPr="002B1B3D" w:rsidRDefault="00300B24" w:rsidP="00F73371">
      <w:pPr>
        <w:pStyle w:val="Style20"/>
        <w:numPr>
          <w:ilvl w:val="2"/>
          <w:numId w:val="9"/>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300B24" w:rsidRDefault="00300B24" w:rsidP="00F73371">
      <w:pPr>
        <w:pStyle w:val="Style20"/>
        <w:numPr>
          <w:ilvl w:val="2"/>
          <w:numId w:val="9"/>
        </w:numPr>
        <w:tabs>
          <w:tab w:val="left" w:pos="2410"/>
        </w:tabs>
        <w:spacing w:before="120"/>
        <w:ind w:left="1843" w:hanging="850"/>
        <w:jc w:val="both"/>
        <w:rPr>
          <w:bCs/>
        </w:rPr>
      </w:pPr>
      <w:r w:rsidRPr="00E84DFA">
        <w:rPr>
          <w:bCs/>
        </w:rPr>
        <w:lastRenderedPageBreak/>
        <w:t>İcra dairelerinde arşive gönderilen icra takip dosyalarının arşivden çıkarılmasına ilişkin işlemleri takip etmek,</w:t>
      </w:r>
    </w:p>
    <w:p w:rsidR="00300B24" w:rsidRPr="00E84DFA" w:rsidRDefault="00300B24" w:rsidP="00F73371">
      <w:pPr>
        <w:pStyle w:val="Style20"/>
        <w:numPr>
          <w:ilvl w:val="2"/>
          <w:numId w:val="9"/>
        </w:numPr>
        <w:tabs>
          <w:tab w:val="left" w:pos="2410"/>
        </w:tabs>
        <w:spacing w:before="120"/>
        <w:ind w:left="1843" w:hanging="850"/>
        <w:jc w:val="both"/>
        <w:rPr>
          <w:bCs/>
        </w:rPr>
      </w:pPr>
      <w:r w:rsidRPr="00E84DFA">
        <w:rPr>
          <w:bCs/>
        </w:rPr>
        <w:t>Müdür veya avukatın talimatı üzerine kararların kesinleştirilmesi işlemlerini yaptırmak,</w:t>
      </w:r>
    </w:p>
    <w:p w:rsidR="00300B24" w:rsidRPr="00E84DFA" w:rsidRDefault="00300B24" w:rsidP="00F73371">
      <w:pPr>
        <w:pStyle w:val="Style20"/>
        <w:numPr>
          <w:ilvl w:val="2"/>
          <w:numId w:val="9"/>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300B24" w:rsidRPr="00E84DFA" w:rsidRDefault="00300B24" w:rsidP="00F73371">
      <w:pPr>
        <w:pStyle w:val="Style20"/>
        <w:numPr>
          <w:ilvl w:val="2"/>
          <w:numId w:val="9"/>
        </w:numPr>
        <w:tabs>
          <w:tab w:val="left" w:pos="2410"/>
        </w:tabs>
        <w:spacing w:before="120"/>
        <w:ind w:left="1843" w:hanging="850"/>
        <w:jc w:val="both"/>
        <w:rPr>
          <w:bCs/>
        </w:rPr>
      </w:pPr>
      <w:r>
        <w:rPr>
          <w:bCs/>
        </w:rPr>
        <w:t xml:space="preserve"> </w:t>
      </w:r>
      <w:r w:rsidRPr="00E84DFA">
        <w:rPr>
          <w:bCs/>
        </w:rPr>
        <w:t xml:space="preserve">Avans mutemedi olarak görevlendirilen personel tarafından avans ödemesine ilişkin muhasebe işlem fişi ve eklerini hazırlamak, </w:t>
      </w:r>
    </w:p>
    <w:p w:rsidR="00300B24" w:rsidRPr="002B1B3D" w:rsidRDefault="00300B24" w:rsidP="00F73371">
      <w:pPr>
        <w:pStyle w:val="Style20"/>
        <w:numPr>
          <w:ilvl w:val="2"/>
          <w:numId w:val="9"/>
        </w:numPr>
        <w:tabs>
          <w:tab w:val="left" w:pos="2410"/>
        </w:tabs>
        <w:spacing w:before="120"/>
        <w:ind w:left="1843" w:hanging="850"/>
        <w:jc w:val="both"/>
        <w:rPr>
          <w:bCs/>
        </w:rPr>
      </w:pPr>
      <w:r>
        <w:rPr>
          <w:bCs/>
        </w:rPr>
        <w:t xml:space="preserve"> </w:t>
      </w:r>
      <w:r w:rsidRPr="002B1B3D">
        <w:rPr>
          <w:bCs/>
        </w:rPr>
        <w:t>Avansların çekildiği tarihten itibaren bir ay içinde mahsubunu gerçekleştirmek,</w:t>
      </w:r>
    </w:p>
    <w:p w:rsidR="00300B24" w:rsidRPr="002B1B3D" w:rsidRDefault="00300B24" w:rsidP="00F73371">
      <w:pPr>
        <w:pStyle w:val="Style20"/>
        <w:numPr>
          <w:ilvl w:val="2"/>
          <w:numId w:val="9"/>
        </w:numPr>
        <w:tabs>
          <w:tab w:val="left" w:pos="2410"/>
        </w:tabs>
        <w:spacing w:before="120"/>
        <w:ind w:left="1843" w:hanging="850"/>
        <w:jc w:val="both"/>
        <w:rPr>
          <w:bCs/>
        </w:rPr>
      </w:pPr>
      <w:r>
        <w:rPr>
          <w:bCs/>
        </w:rPr>
        <w:t xml:space="preserve"> </w:t>
      </w:r>
      <w:r w:rsidRPr="002B1B3D">
        <w:rPr>
          <w:bCs/>
        </w:rPr>
        <w:t xml:space="preserve">Mahkeme harç ve gideri ödemelerini yapmak, </w:t>
      </w:r>
    </w:p>
    <w:p w:rsidR="00300B24" w:rsidRPr="002B1B3D" w:rsidRDefault="00300B24" w:rsidP="00F73371">
      <w:pPr>
        <w:pStyle w:val="Style20"/>
        <w:numPr>
          <w:ilvl w:val="2"/>
          <w:numId w:val="9"/>
        </w:numPr>
        <w:tabs>
          <w:tab w:val="left" w:pos="2410"/>
        </w:tabs>
        <w:spacing w:before="120"/>
        <w:ind w:left="1843" w:hanging="850"/>
        <w:jc w:val="both"/>
        <w:rPr>
          <w:bCs/>
        </w:rPr>
      </w:pPr>
      <w:r>
        <w:rPr>
          <w:bCs/>
        </w:rPr>
        <w:t xml:space="preserve"> </w:t>
      </w:r>
      <w:r w:rsidRPr="002B1B3D">
        <w:rPr>
          <w:bCs/>
        </w:rPr>
        <w:t>Fihrist kayıtlarını METOP üzerinden yapmak,</w:t>
      </w:r>
    </w:p>
    <w:p w:rsidR="00300B24" w:rsidRPr="002B1B3D" w:rsidRDefault="00300B24" w:rsidP="00F73371">
      <w:pPr>
        <w:pStyle w:val="Style20"/>
        <w:numPr>
          <w:ilvl w:val="2"/>
          <w:numId w:val="9"/>
        </w:numPr>
        <w:tabs>
          <w:tab w:val="left" w:pos="2410"/>
        </w:tabs>
        <w:spacing w:before="120"/>
        <w:ind w:left="1843" w:hanging="850"/>
        <w:jc w:val="both"/>
        <w:rPr>
          <w:bCs/>
        </w:rPr>
      </w:pPr>
      <w:r>
        <w:rPr>
          <w:bCs/>
        </w:rPr>
        <w:t xml:space="preserve"> </w:t>
      </w:r>
      <w:r w:rsidRPr="002B1B3D">
        <w:rPr>
          <w:bCs/>
        </w:rPr>
        <w:t>Zimmet defterini tutmaktır.</w:t>
      </w:r>
    </w:p>
    <w:p w:rsidR="00300B24" w:rsidRDefault="00300B24" w:rsidP="000A4E74">
      <w:pPr>
        <w:pStyle w:val="GvdeMetni24"/>
        <w:shd w:val="clear" w:color="auto" w:fill="auto"/>
        <w:tabs>
          <w:tab w:val="left" w:pos="993"/>
        </w:tabs>
        <w:spacing w:before="120" w:after="120" w:line="240" w:lineRule="auto"/>
        <w:ind w:right="20" w:firstLine="709"/>
        <w:jc w:val="both"/>
        <w:rPr>
          <w:b/>
          <w:bCs/>
          <w:sz w:val="24"/>
          <w:szCs w:val="24"/>
        </w:rPr>
      </w:pPr>
    </w:p>
    <w:sectPr w:rsidR="00300B24" w:rsidSect="00AA1AF7">
      <w:footerReference w:type="default" r:id="rId7"/>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98" w:rsidRDefault="00937698" w:rsidP="00057A85">
      <w:pPr>
        <w:spacing w:after="0"/>
      </w:pPr>
      <w:r>
        <w:separator/>
      </w:r>
    </w:p>
  </w:endnote>
  <w:endnote w:type="continuationSeparator" w:id="0">
    <w:p w:rsidR="00937698" w:rsidRDefault="00937698"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24" w:rsidRDefault="00300B24" w:rsidP="00E4386F">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387299">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98" w:rsidRDefault="00937698" w:rsidP="00057A85">
      <w:pPr>
        <w:spacing w:after="0"/>
      </w:pPr>
      <w:r>
        <w:separator/>
      </w:r>
    </w:p>
  </w:footnote>
  <w:footnote w:type="continuationSeparator" w:id="0">
    <w:p w:rsidR="00937698" w:rsidRDefault="00937698"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2"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3"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4" w15:restartNumberingAfterBreak="0">
    <w:nsid w:val="32F64B38"/>
    <w:multiLevelType w:val="multilevel"/>
    <w:tmpl w:val="BAC244DA"/>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790" w:hanging="360"/>
      </w:pPr>
      <w:rPr>
        <w:rFonts w:cs="Times New Roman" w:hint="default"/>
        <w:b/>
        <w:color w:val="000000"/>
      </w:rPr>
    </w:lvl>
    <w:lvl w:ilvl="2">
      <w:start w:val="1"/>
      <w:numFmt w:val="decimal"/>
      <w:lvlText w:val="%1.%2.%3"/>
      <w:lvlJc w:val="left"/>
      <w:pPr>
        <w:ind w:left="1713" w:hanging="720"/>
      </w:pPr>
      <w:rPr>
        <w:rFonts w:cs="Times New Roman" w:hint="default"/>
        <w:b w:val="0"/>
        <w:color w:val="000000"/>
      </w:rPr>
    </w:lvl>
    <w:lvl w:ilvl="3">
      <w:start w:val="1"/>
      <w:numFmt w:val="decimal"/>
      <w:lvlText w:val="%1.%2.%3.%4"/>
      <w:lvlJc w:val="left"/>
      <w:pPr>
        <w:ind w:left="5010" w:hanging="720"/>
      </w:pPr>
      <w:rPr>
        <w:rFonts w:cs="Times New Roman" w:hint="default"/>
        <w:b w:val="0"/>
        <w:color w:val="000000"/>
      </w:rPr>
    </w:lvl>
    <w:lvl w:ilvl="4">
      <w:start w:val="1"/>
      <w:numFmt w:val="decimal"/>
      <w:lvlText w:val="%1.%2.%3.%4.%5"/>
      <w:lvlJc w:val="left"/>
      <w:pPr>
        <w:ind w:left="6800" w:hanging="1080"/>
      </w:pPr>
      <w:rPr>
        <w:rFonts w:cs="Times New Roman" w:hint="default"/>
        <w:b w:val="0"/>
        <w:color w:val="000000"/>
      </w:rPr>
    </w:lvl>
    <w:lvl w:ilvl="5">
      <w:start w:val="1"/>
      <w:numFmt w:val="decimal"/>
      <w:lvlText w:val="%1.%2.%3.%4.%5.%6"/>
      <w:lvlJc w:val="left"/>
      <w:pPr>
        <w:ind w:left="8230" w:hanging="1080"/>
      </w:pPr>
      <w:rPr>
        <w:rFonts w:cs="Times New Roman" w:hint="default"/>
        <w:b w:val="0"/>
        <w:color w:val="000000"/>
      </w:rPr>
    </w:lvl>
    <w:lvl w:ilvl="6">
      <w:start w:val="1"/>
      <w:numFmt w:val="decimal"/>
      <w:lvlText w:val="%1.%2.%3.%4.%5.%6.%7"/>
      <w:lvlJc w:val="left"/>
      <w:pPr>
        <w:ind w:left="10020" w:hanging="1440"/>
      </w:pPr>
      <w:rPr>
        <w:rFonts w:cs="Times New Roman" w:hint="default"/>
        <w:b w:val="0"/>
        <w:color w:val="000000"/>
      </w:rPr>
    </w:lvl>
    <w:lvl w:ilvl="7">
      <w:start w:val="1"/>
      <w:numFmt w:val="decimal"/>
      <w:lvlText w:val="%1.%2.%3.%4.%5.%6.%7.%8"/>
      <w:lvlJc w:val="left"/>
      <w:pPr>
        <w:ind w:left="11450" w:hanging="1440"/>
      </w:pPr>
      <w:rPr>
        <w:rFonts w:cs="Times New Roman" w:hint="default"/>
        <w:b w:val="0"/>
        <w:color w:val="000000"/>
      </w:rPr>
    </w:lvl>
    <w:lvl w:ilvl="8">
      <w:start w:val="1"/>
      <w:numFmt w:val="decimal"/>
      <w:lvlText w:val="%1.%2.%3.%4.%5.%6.%7.%8.%9"/>
      <w:lvlJc w:val="left"/>
      <w:pPr>
        <w:ind w:left="13240" w:hanging="1800"/>
      </w:pPr>
      <w:rPr>
        <w:rFonts w:cs="Times New Roman" w:hint="default"/>
        <w:b w:val="0"/>
        <w:color w:val="000000"/>
      </w:rPr>
    </w:lvl>
  </w:abstractNum>
  <w:abstractNum w:abstractNumId="5" w15:restartNumberingAfterBreak="0">
    <w:nsid w:val="33CA0619"/>
    <w:multiLevelType w:val="hybridMultilevel"/>
    <w:tmpl w:val="C018E2D8"/>
    <w:lvl w:ilvl="0" w:tplc="021ADF1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7"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8"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0" w15:restartNumberingAfterBreak="0">
    <w:nsid w:val="7ACE0C86"/>
    <w:multiLevelType w:val="hybridMultilevel"/>
    <w:tmpl w:val="208C0418"/>
    <w:lvl w:ilvl="0" w:tplc="87B46CCA">
      <w:start w:val="1"/>
      <w:numFmt w:val="decimal"/>
      <w:lvlText w:val="(%1)"/>
      <w:lvlJc w:val="left"/>
      <w:pPr>
        <w:tabs>
          <w:tab w:val="num" w:pos="1070"/>
        </w:tabs>
        <w:ind w:left="1070" w:hanging="360"/>
      </w:pPr>
      <w:rPr>
        <w:rFonts w:cs="Times New Roman" w:hint="default"/>
      </w:rPr>
    </w:lvl>
    <w:lvl w:ilvl="1" w:tplc="041F0019" w:tentative="1">
      <w:start w:val="1"/>
      <w:numFmt w:val="lowerLetter"/>
      <w:lvlText w:val="%2."/>
      <w:lvlJc w:val="left"/>
      <w:pPr>
        <w:tabs>
          <w:tab w:val="num" w:pos="1790"/>
        </w:tabs>
        <w:ind w:left="1790" w:hanging="360"/>
      </w:pPr>
      <w:rPr>
        <w:rFonts w:cs="Times New Roman"/>
      </w:rPr>
    </w:lvl>
    <w:lvl w:ilvl="2" w:tplc="041F001B" w:tentative="1">
      <w:start w:val="1"/>
      <w:numFmt w:val="lowerRoman"/>
      <w:lvlText w:val="%3."/>
      <w:lvlJc w:val="right"/>
      <w:pPr>
        <w:tabs>
          <w:tab w:val="num" w:pos="2510"/>
        </w:tabs>
        <w:ind w:left="2510" w:hanging="180"/>
      </w:pPr>
      <w:rPr>
        <w:rFonts w:cs="Times New Roman"/>
      </w:rPr>
    </w:lvl>
    <w:lvl w:ilvl="3" w:tplc="041F000F" w:tentative="1">
      <w:start w:val="1"/>
      <w:numFmt w:val="decimal"/>
      <w:lvlText w:val="%4."/>
      <w:lvlJc w:val="left"/>
      <w:pPr>
        <w:tabs>
          <w:tab w:val="num" w:pos="3230"/>
        </w:tabs>
        <w:ind w:left="3230" w:hanging="360"/>
      </w:pPr>
      <w:rPr>
        <w:rFonts w:cs="Times New Roman"/>
      </w:rPr>
    </w:lvl>
    <w:lvl w:ilvl="4" w:tplc="041F0019" w:tentative="1">
      <w:start w:val="1"/>
      <w:numFmt w:val="lowerLetter"/>
      <w:lvlText w:val="%5."/>
      <w:lvlJc w:val="left"/>
      <w:pPr>
        <w:tabs>
          <w:tab w:val="num" w:pos="3950"/>
        </w:tabs>
        <w:ind w:left="3950" w:hanging="360"/>
      </w:pPr>
      <w:rPr>
        <w:rFonts w:cs="Times New Roman"/>
      </w:rPr>
    </w:lvl>
    <w:lvl w:ilvl="5" w:tplc="041F001B" w:tentative="1">
      <w:start w:val="1"/>
      <w:numFmt w:val="lowerRoman"/>
      <w:lvlText w:val="%6."/>
      <w:lvlJc w:val="right"/>
      <w:pPr>
        <w:tabs>
          <w:tab w:val="num" w:pos="4670"/>
        </w:tabs>
        <w:ind w:left="4670" w:hanging="180"/>
      </w:pPr>
      <w:rPr>
        <w:rFonts w:cs="Times New Roman"/>
      </w:rPr>
    </w:lvl>
    <w:lvl w:ilvl="6" w:tplc="041F000F" w:tentative="1">
      <w:start w:val="1"/>
      <w:numFmt w:val="decimal"/>
      <w:lvlText w:val="%7."/>
      <w:lvlJc w:val="left"/>
      <w:pPr>
        <w:tabs>
          <w:tab w:val="num" w:pos="5390"/>
        </w:tabs>
        <w:ind w:left="5390" w:hanging="360"/>
      </w:pPr>
      <w:rPr>
        <w:rFonts w:cs="Times New Roman"/>
      </w:rPr>
    </w:lvl>
    <w:lvl w:ilvl="7" w:tplc="041F0019" w:tentative="1">
      <w:start w:val="1"/>
      <w:numFmt w:val="lowerLetter"/>
      <w:lvlText w:val="%8."/>
      <w:lvlJc w:val="left"/>
      <w:pPr>
        <w:tabs>
          <w:tab w:val="num" w:pos="6110"/>
        </w:tabs>
        <w:ind w:left="6110" w:hanging="360"/>
      </w:pPr>
      <w:rPr>
        <w:rFonts w:cs="Times New Roman"/>
      </w:rPr>
    </w:lvl>
    <w:lvl w:ilvl="8" w:tplc="041F001B" w:tentative="1">
      <w:start w:val="1"/>
      <w:numFmt w:val="lowerRoman"/>
      <w:lvlText w:val="%9."/>
      <w:lvlJc w:val="right"/>
      <w:pPr>
        <w:tabs>
          <w:tab w:val="num" w:pos="6830"/>
        </w:tabs>
        <w:ind w:left="6830" w:hanging="180"/>
      </w:pPr>
      <w:rPr>
        <w:rFonts w:cs="Times New Roman"/>
      </w:rPr>
    </w:lvl>
  </w:abstractNum>
  <w:abstractNum w:abstractNumId="11"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num w:numId="1">
    <w:abstractNumId w:val="6"/>
  </w:num>
  <w:num w:numId="2">
    <w:abstractNumId w:val="3"/>
  </w:num>
  <w:num w:numId="3">
    <w:abstractNumId w:val="0"/>
  </w:num>
  <w:num w:numId="4">
    <w:abstractNumId w:val="8"/>
  </w:num>
  <w:num w:numId="5">
    <w:abstractNumId w:val="9"/>
  </w:num>
  <w:num w:numId="6">
    <w:abstractNumId w:val="11"/>
  </w:num>
  <w:num w:numId="7">
    <w:abstractNumId w:val="2"/>
  </w:num>
  <w:num w:numId="8">
    <w:abstractNumId w:val="7"/>
  </w:num>
  <w:num w:numId="9">
    <w:abstractNumId w:val="4"/>
  </w:num>
  <w:num w:numId="10">
    <w:abstractNumId w:val="1"/>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5B43"/>
    <w:rsid w:val="001C69D9"/>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0B2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87299"/>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2EEA"/>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70D05"/>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1151D"/>
    <w:rsid w:val="00521A17"/>
    <w:rsid w:val="00523DB7"/>
    <w:rsid w:val="00526962"/>
    <w:rsid w:val="00530150"/>
    <w:rsid w:val="005356A3"/>
    <w:rsid w:val="00536C33"/>
    <w:rsid w:val="00537B3C"/>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04F5A"/>
    <w:rsid w:val="00614B34"/>
    <w:rsid w:val="00622232"/>
    <w:rsid w:val="0063090B"/>
    <w:rsid w:val="00635BE5"/>
    <w:rsid w:val="00653D62"/>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02B1"/>
    <w:rsid w:val="006D153F"/>
    <w:rsid w:val="006D40BD"/>
    <w:rsid w:val="006D636E"/>
    <w:rsid w:val="006D6AA1"/>
    <w:rsid w:val="006D76B6"/>
    <w:rsid w:val="006D7A54"/>
    <w:rsid w:val="006E6D62"/>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14DD"/>
    <w:rsid w:val="007848A5"/>
    <w:rsid w:val="007A0BDB"/>
    <w:rsid w:val="007A2110"/>
    <w:rsid w:val="007A3EFE"/>
    <w:rsid w:val="007B18B5"/>
    <w:rsid w:val="007B6905"/>
    <w:rsid w:val="007C097D"/>
    <w:rsid w:val="007C3035"/>
    <w:rsid w:val="007C4CDD"/>
    <w:rsid w:val="007D48F6"/>
    <w:rsid w:val="007E0F19"/>
    <w:rsid w:val="00806BEA"/>
    <w:rsid w:val="00807057"/>
    <w:rsid w:val="0081593C"/>
    <w:rsid w:val="00827437"/>
    <w:rsid w:val="008302D8"/>
    <w:rsid w:val="00836603"/>
    <w:rsid w:val="008460EE"/>
    <w:rsid w:val="0085022D"/>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1147D"/>
    <w:rsid w:val="00927B24"/>
    <w:rsid w:val="009311FB"/>
    <w:rsid w:val="00936B87"/>
    <w:rsid w:val="00937698"/>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3409B"/>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4F32"/>
    <w:rsid w:val="00AE6797"/>
    <w:rsid w:val="00B007B9"/>
    <w:rsid w:val="00B013B3"/>
    <w:rsid w:val="00B050EB"/>
    <w:rsid w:val="00B1022F"/>
    <w:rsid w:val="00B13731"/>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3692"/>
    <w:rsid w:val="00BC4553"/>
    <w:rsid w:val="00BD6089"/>
    <w:rsid w:val="00BE2167"/>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362E6"/>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4386F"/>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2E2D"/>
    <w:rsid w:val="00EF30DE"/>
    <w:rsid w:val="00F03846"/>
    <w:rsid w:val="00F057AA"/>
    <w:rsid w:val="00F12DB5"/>
    <w:rsid w:val="00F145F1"/>
    <w:rsid w:val="00F20DB4"/>
    <w:rsid w:val="00F22B9D"/>
    <w:rsid w:val="00F263FB"/>
    <w:rsid w:val="00F4308E"/>
    <w:rsid w:val="00F438D5"/>
    <w:rsid w:val="00F55EFC"/>
    <w:rsid w:val="00F6666A"/>
    <w:rsid w:val="00F67B0E"/>
    <w:rsid w:val="00F73371"/>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AutoShape 19"/>
        <o:r id="V:Rule2" type="connector" idref="#AutoShape 25"/>
        <o:r id="V:Rule3" type="connector" idref="#AutoShape 30"/>
      </o:rules>
    </o:shapelayout>
  </w:shapeDefaults>
  <w:decimalSymbol w:val=","/>
  <w:listSeparator w:val=";"/>
  <w15:docId w15:val="{75B42D9A-F503-4A97-910F-6A159506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rFonts w:cs="Bookman Old Style"/>
      <w:b/>
      <w:bCs/>
      <w:color w:val="003366"/>
      <w:kern w:val="32"/>
      <w:sz w:val="26"/>
      <w:szCs w:val="26"/>
      <w:lang w:eastAsia="tr-TR"/>
    </w:rPr>
  </w:style>
  <w:style w:type="character" w:customStyle="1" w:styleId="Balk2Char">
    <w:name w:val="Başlık 2 Char"/>
    <w:link w:val="Balk2"/>
    <w:uiPriority w:val="99"/>
    <w:locked/>
    <w:rsid w:val="009813F3"/>
    <w:rPr>
      <w:rFonts w:cs="Bookman Old Style"/>
      <w:b/>
      <w:bCs/>
      <w:color w:val="0000FF"/>
      <w:sz w:val="28"/>
      <w:szCs w:val="28"/>
      <w:lang w:eastAsia="tr-TR"/>
    </w:rPr>
  </w:style>
  <w:style w:type="character" w:customStyle="1" w:styleId="Balk3Char">
    <w:name w:val="Başlık 3 Char"/>
    <w:link w:val="Balk3"/>
    <w:uiPriority w:val="99"/>
    <w:locked/>
    <w:rsid w:val="009813F3"/>
    <w:rPr>
      <w:rFonts w:cs="Bookman Old Style"/>
      <w:b/>
      <w:bCs/>
      <w:color w:val="FF0000"/>
      <w:sz w:val="26"/>
      <w:szCs w:val="26"/>
      <w:lang w:eastAsia="tr-TR"/>
    </w:rPr>
  </w:style>
  <w:style w:type="character" w:customStyle="1" w:styleId="Balk4Char">
    <w:name w:val="Başlık 4 Char"/>
    <w:link w:val="Balk4"/>
    <w:uiPriority w:val="99"/>
    <w:locked/>
    <w:rsid w:val="009813F3"/>
    <w:rPr>
      <w:rFonts w:cs="Bookman Old Style"/>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99"/>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Times New Roman"/>
      <w:color w:val="365F91"/>
      <w:kern w:val="0"/>
      <w:szCs w:val="28"/>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stbilgiChar">
    <w:name w:val="Üstbilgi Char"/>
    <w:link w:val="stbilgi"/>
    <w:uiPriority w:val="99"/>
    <w:locked/>
    <w:rsid w:val="00743588"/>
    <w:rPr>
      <w:rFonts w:ascii="Calibri" w:hAnsi="Calibri" w:cs="Arial"/>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AltbilgiChar">
    <w:name w:val="Altbilgi Char"/>
    <w:link w:val="Altbilgi"/>
    <w:uiPriority w:val="99"/>
    <w:locked/>
    <w:rsid w:val="00743588"/>
    <w:rPr>
      <w:rFonts w:ascii="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contextualSpacing/>
      <w:jc w:val="left"/>
    </w:pPr>
    <w:rPr>
      <w:rFonts w:ascii="Calibri" w:hAnsi="Calibri" w:cs="Arial"/>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link w:val="GvdeMetniGirintisi3"/>
    <w:uiPriority w:val="99"/>
    <w:locked/>
    <w:rsid w:val="00743588"/>
    <w:rPr>
      <w:rFonts w:cs="Times New Roman"/>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uiPriority w:val="99"/>
    <w:qFormat/>
    <w:rsid w:val="008733DF"/>
    <w:rPr>
      <w:rFonts w:cs="Times New Roman"/>
      <w:b/>
      <w:bCs/>
    </w:rPr>
  </w:style>
  <w:style w:type="paragraph" w:styleId="a">
    <w:basedOn w:val="Normal"/>
    <w:next w:val="Normal"/>
    <w:qFormat/>
    <w:rsid w:val="00387299"/>
    <w:pPr>
      <w:spacing w:after="60"/>
      <w:ind w:firstLine="0"/>
      <w:jc w:val="center"/>
      <w:outlineLvl w:val="1"/>
    </w:pPr>
    <w:rPr>
      <w:rFonts w:ascii="Cambria" w:hAnsi="Cambria" w:cs="Times New Roman"/>
    </w:rPr>
  </w:style>
  <w:style w:type="character" w:customStyle="1" w:styleId="AltKonuBalChar">
    <w:name w:val="Alt Konu Başlığı Char"/>
    <w:link w:val="Altyaz"/>
    <w:rsid w:val="00387299"/>
    <w:rPr>
      <w:rFonts w:ascii="Cambria" w:eastAsia="Times New Roman" w:hAnsi="Cambria" w:cs="Times New Roman"/>
      <w:sz w:val="24"/>
      <w:szCs w:val="24"/>
    </w:rPr>
  </w:style>
  <w:style w:type="paragraph" w:styleId="Altyaz">
    <w:name w:val="Subtitle"/>
    <w:basedOn w:val="Normal"/>
    <w:next w:val="Normal"/>
    <w:link w:val="AltKonuBalChar"/>
    <w:qFormat/>
    <w:locked/>
    <w:rsid w:val="00387299"/>
    <w:pPr>
      <w:spacing w:after="60"/>
      <w:jc w:val="center"/>
      <w:outlineLvl w:val="1"/>
    </w:pPr>
    <w:rPr>
      <w:rFonts w:ascii="Cambria" w:hAnsi="Cambria" w:cs="Times New Roman"/>
    </w:rPr>
  </w:style>
  <w:style w:type="character" w:customStyle="1" w:styleId="AltyazChar">
    <w:name w:val="Altyazı Char"/>
    <w:link w:val="Altyaz"/>
    <w:uiPriority w:val="11"/>
    <w:rsid w:val="0038729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9715">
      <w:marLeft w:val="0"/>
      <w:marRight w:val="0"/>
      <w:marTop w:val="0"/>
      <w:marBottom w:val="0"/>
      <w:divBdr>
        <w:top w:val="none" w:sz="0" w:space="0" w:color="auto"/>
        <w:left w:val="none" w:sz="0" w:space="0" w:color="auto"/>
        <w:bottom w:val="none" w:sz="0" w:space="0" w:color="auto"/>
        <w:right w:val="none" w:sz="0" w:space="0" w:color="auto"/>
      </w:divBdr>
    </w:div>
    <w:div w:id="1207719716">
      <w:marLeft w:val="0"/>
      <w:marRight w:val="0"/>
      <w:marTop w:val="0"/>
      <w:marBottom w:val="0"/>
      <w:divBdr>
        <w:top w:val="none" w:sz="0" w:space="0" w:color="auto"/>
        <w:left w:val="none" w:sz="0" w:space="0" w:color="auto"/>
        <w:bottom w:val="none" w:sz="0" w:space="0" w:color="auto"/>
        <w:right w:val="none" w:sz="0" w:space="0" w:color="auto"/>
      </w:divBdr>
    </w:div>
    <w:div w:id="1207719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DEFTERDARLIĞI BİRİM YÖNERGESİ</dc:title>
  <dc:subject/>
  <dc:creator>Ebru Sümer</dc:creator>
  <cp:keywords/>
  <dc:description/>
  <cp:lastModifiedBy>aidata</cp:lastModifiedBy>
  <cp:revision>5</cp:revision>
  <cp:lastPrinted>2014-12-23T08:58:00Z</cp:lastPrinted>
  <dcterms:created xsi:type="dcterms:W3CDTF">2014-12-23T08:33:00Z</dcterms:created>
  <dcterms:modified xsi:type="dcterms:W3CDTF">2017-04-04T10:20:00Z</dcterms:modified>
</cp:coreProperties>
</file>